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2A0160CC" w14:textId="77777777" w:rsidTr="00C628A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7D1D92" w:rsidP="00C628AD" w14:paraId="2A0160CB" w14:textId="77777777">
            <w:pPr>
              <w:pStyle w:val="Uthev2"/>
              <w:jc w:val="left"/>
              <w:rPr>
                <w:color w:val="000080"/>
              </w:rPr>
            </w:pPr>
            <w:bookmarkStart w:id="0" w:name="tempHer"/>
            <w:bookmarkEnd w:id="0"/>
            <w:r>
              <w:rPr>
                <w:color w:val="000080"/>
              </w:rPr>
              <w:t xml:space="preserve">Kompetanse for lærere i maritime fag </w:t>
            </w:r>
          </w:p>
        </w:tc>
      </w:tr>
    </w:tbl>
    <w:p w:rsidR="007D1D92" w:rsidP="007D1D92" w14:paraId="2A0160CD" w14:textId="46B9D03E">
      <w:pPr>
        <w:keepNext/>
        <w:tabs>
          <w:tab w:val="num" w:pos="432"/>
        </w:tabs>
        <w:ind w:left="432" w:hanging="432"/>
        <w:jc w:val="left"/>
        <w:outlineLvl w:val="0"/>
        <w:rPr>
          <w:b/>
        </w:rPr>
      </w:pPr>
      <w:bookmarkStart w:id="1" w:name="_Toc408477749"/>
      <w:bookmarkStart w:id="2" w:name="_Toc411907731"/>
    </w:p>
    <w:p w:rsidR="004163B2" w:rsidP="007D1D92" w14:paraId="2A0160CE" w14:textId="77777777">
      <w:pPr>
        <w:keepNext/>
        <w:tabs>
          <w:tab w:val="num" w:pos="432"/>
        </w:tabs>
        <w:ind w:left="432" w:hanging="432"/>
        <w:jc w:val="left"/>
        <w:outlineLvl w:val="0"/>
        <w:rPr>
          <w:b/>
        </w:rPr>
      </w:pPr>
      <w:r>
        <w:rPr>
          <w:b/>
        </w:rPr>
        <w:t xml:space="preserve">Endringer i siste versjon er markert med </w:t>
      </w:r>
      <w:r w:rsidRPr="004163B2">
        <w:rPr>
          <w:b/>
          <w:highlight w:val="yellow"/>
        </w:rPr>
        <w:t>gult</w:t>
      </w:r>
    </w:p>
    <w:p w:rsidR="004163B2" w:rsidRPr="00AA14C7" w:rsidP="007D1D92" w14:paraId="2A0160CF" w14:textId="77777777">
      <w:pPr>
        <w:keepNext/>
        <w:tabs>
          <w:tab w:val="num" w:pos="432"/>
        </w:tabs>
        <w:ind w:left="432" w:hanging="432"/>
        <w:jc w:val="left"/>
        <w:outlineLvl w:val="0"/>
        <w:rPr>
          <w:b/>
        </w:rPr>
      </w:pPr>
    </w:p>
    <w:p w:rsidR="007D1D92" w:rsidRPr="00AA14C7" w:rsidP="007D1D92" w14:paraId="2A0160D0" w14:textId="77777777">
      <w:pPr>
        <w:keepNext/>
        <w:tabs>
          <w:tab w:val="num" w:pos="432"/>
        </w:tabs>
        <w:ind w:left="432" w:hanging="432"/>
        <w:jc w:val="left"/>
        <w:outlineLvl w:val="0"/>
        <w:rPr>
          <w:b/>
        </w:rPr>
      </w:pPr>
      <w:r w:rsidRPr="00AA14C7">
        <w:rPr>
          <w:b/>
        </w:rPr>
        <w:t>1. Formål og omfang</w:t>
      </w:r>
      <w:r>
        <w:rPr>
          <w:b/>
        </w:rPr>
        <w:br/>
      </w:r>
    </w:p>
    <w:p w:rsidR="007D1D92" w:rsidRPr="00AA14C7" w:rsidP="007D1D92" w14:paraId="2A0160D1" w14:textId="77777777">
      <w:pPr>
        <w:jc w:val="left"/>
      </w:pPr>
      <w:r w:rsidRPr="00AA14C7">
        <w:t xml:space="preserve">Denne prosedyre skal </w:t>
      </w:r>
      <w:r>
        <w:t>sikre at de ansatte på videregående skole</w:t>
      </w:r>
      <w:r w:rsidRPr="00AA14C7">
        <w:t xml:space="preserve"> innehar den nødvendige kompetanse for</w:t>
      </w:r>
      <w:r>
        <w:t xml:space="preserve"> å kunne undervise ved videregående skole</w:t>
      </w:r>
      <w:r w:rsidRPr="00AA14C7">
        <w:t xml:space="preserve"> i henhold til</w:t>
      </w:r>
    </w:p>
    <w:p w:rsidR="007D1D92" w:rsidRPr="00AA14C7" w:rsidP="007D1D92" w14:paraId="2A0160D2" w14:textId="77777777">
      <w:pPr>
        <w:numPr>
          <w:ilvl w:val="0"/>
          <w:numId w:val="2"/>
        </w:numPr>
        <w:adjustRightInd w:val="0"/>
        <w:jc w:val="left"/>
      </w:pPr>
      <w:r w:rsidRPr="00AA14C7">
        <w:t>STCW-konvensjonen</w:t>
      </w:r>
    </w:p>
    <w:p w:rsidR="007D1D92" w:rsidP="007D1D92" w14:paraId="2A0160D3" w14:textId="77777777">
      <w:pPr>
        <w:numPr>
          <w:ilvl w:val="0"/>
          <w:numId w:val="2"/>
        </w:numPr>
        <w:adjustRightInd w:val="0"/>
        <w:jc w:val="left"/>
      </w:pPr>
      <w:r w:rsidRPr="00AA14C7">
        <w:t>Opplæringsloven</w:t>
      </w:r>
    </w:p>
    <w:p w:rsidR="007D1D92" w:rsidRPr="00AA14C7" w:rsidP="007D1D92" w14:paraId="2A0160D4" w14:textId="77777777">
      <w:pPr>
        <w:jc w:val="left"/>
      </w:pPr>
    </w:p>
    <w:p w:rsidR="007D1D92" w:rsidRPr="00AA14C7" w:rsidP="007D1D92" w14:paraId="2A0160D5" w14:textId="77777777">
      <w:pPr>
        <w:jc w:val="left"/>
      </w:pPr>
      <w:r w:rsidRPr="00AA14C7">
        <w:t>Videre skal den sikre at skolen har en kompetanseutvikling i samsvar med skolens opplærings- og utviklingsbehov.</w:t>
      </w:r>
    </w:p>
    <w:p w:rsidR="007D1D92" w:rsidRPr="00AA14C7" w:rsidP="007D1D92" w14:paraId="2A0160D6" w14:textId="77777777">
      <w:pPr>
        <w:jc w:val="left"/>
      </w:pPr>
    </w:p>
    <w:p w:rsidR="007D1D92" w:rsidRPr="00AA14C7" w:rsidP="007D1D92" w14:paraId="2A0160D7" w14:textId="77777777">
      <w:pPr>
        <w:jc w:val="left"/>
        <w:rPr>
          <w:b/>
        </w:rPr>
      </w:pPr>
      <w:r w:rsidRPr="00AA14C7">
        <w:rPr>
          <w:b/>
        </w:rPr>
        <w:t>2. Målgruppe</w:t>
      </w:r>
    </w:p>
    <w:p w:rsidR="007D1D92" w:rsidRPr="00AA14C7" w:rsidP="007D1D92" w14:paraId="2A0160D8" w14:textId="77777777">
      <w:pPr>
        <w:jc w:val="left"/>
      </w:pPr>
      <w:r w:rsidRPr="00AA14C7">
        <w:t>Prosedyren gjelder for</w:t>
      </w:r>
    </w:p>
    <w:p w:rsidR="007D1D92" w:rsidP="007D1D92" w14:paraId="2A0160D9" w14:textId="77777777">
      <w:pPr>
        <w:numPr>
          <w:ilvl w:val="0"/>
          <w:numId w:val="2"/>
        </w:numPr>
        <w:adjustRightInd w:val="0"/>
        <w:jc w:val="left"/>
      </w:pPr>
      <w:r w:rsidRPr="00AA14C7">
        <w:t>skolens ledelse</w:t>
      </w:r>
    </w:p>
    <w:p w:rsidR="007D1D92" w:rsidRPr="003B37BD" w:rsidP="007D1D92" w14:paraId="2A0160DA" w14:textId="77777777">
      <w:pPr>
        <w:numPr>
          <w:ilvl w:val="0"/>
          <w:numId w:val="2"/>
        </w:numPr>
        <w:adjustRightInd w:val="0"/>
        <w:jc w:val="left"/>
      </w:pPr>
      <w:r>
        <w:t>faglærere i</w:t>
      </w:r>
      <w:r w:rsidRPr="003B37BD">
        <w:t xml:space="preserve"> maritime fag</w:t>
      </w:r>
    </w:p>
    <w:p w:rsidR="007D1D92" w:rsidRPr="00AA14C7" w:rsidP="007D1D92" w14:paraId="2A0160DB" w14:textId="77777777">
      <w:pPr>
        <w:jc w:val="left"/>
      </w:pPr>
    </w:p>
    <w:p w:rsidR="007D1D92" w:rsidRPr="00AA14C7" w:rsidP="007D1D92" w14:paraId="2A0160DC" w14:textId="77777777">
      <w:pPr>
        <w:jc w:val="left"/>
        <w:rPr>
          <w:b/>
        </w:rPr>
      </w:pPr>
      <w:r w:rsidRPr="00AA14C7">
        <w:rPr>
          <w:b/>
        </w:rPr>
        <w:t>3. Beskrivelse</w:t>
      </w:r>
    </w:p>
    <w:p w:rsidR="007D1D92" w:rsidP="007D1D92" w14:paraId="2A0160DD" w14:textId="77777777">
      <w:pPr>
        <w:jc w:val="left"/>
        <w:rPr>
          <w:b/>
        </w:rPr>
      </w:pPr>
      <w:r w:rsidRPr="00AA14C7">
        <w:rPr>
          <w:b/>
        </w:rPr>
        <w:t>3.1 Maritim utdanning</w:t>
      </w:r>
    </w:p>
    <w:p w:rsidR="007D1D92" w:rsidP="007D1D92" w14:paraId="2A0160DE" w14:textId="77777777">
      <w:pPr>
        <w:jc w:val="left"/>
        <w:rPr>
          <w:b/>
        </w:rPr>
      </w:pPr>
    </w:p>
    <w:p w:rsidR="007D1D92" w:rsidRPr="00947ACE" w:rsidP="007D1D92" w14:paraId="2A0160DF" w14:textId="77777777">
      <w:pPr>
        <w:pStyle w:val="Default"/>
        <w:rPr>
          <w:rFonts w:ascii="Verdana" w:hAnsi="Verdana" w:cs="Times New Roman"/>
          <w:color w:val="auto"/>
          <w:sz w:val="20"/>
          <w:szCs w:val="20"/>
        </w:rPr>
      </w:pPr>
    </w:p>
    <w:p w:rsidR="007D1D92" w:rsidP="007D1D92" w14:paraId="2A0160E0" w14:textId="77777777">
      <w:pPr>
        <w:pStyle w:val="Default"/>
        <w:numPr>
          <w:ilvl w:val="0"/>
          <w:numId w:val="4"/>
        </w:numPr>
        <w:spacing w:after="170"/>
        <w:rPr>
          <w:rFonts w:ascii="Verdana" w:hAnsi="Verdana" w:cs="Times New Roman"/>
          <w:color w:val="auto"/>
          <w:sz w:val="20"/>
          <w:szCs w:val="20"/>
        </w:rPr>
      </w:pPr>
      <w:r>
        <w:rPr>
          <w:rFonts w:ascii="Verdana" w:hAnsi="Verdana" w:cs="Times New Roman"/>
          <w:color w:val="auto"/>
          <w:sz w:val="20"/>
          <w:szCs w:val="20"/>
        </w:rPr>
        <w:t xml:space="preserve">Utdanningsdirektoratet </w:t>
      </w:r>
      <w:r w:rsidRPr="00947ACE">
        <w:rPr>
          <w:rFonts w:ascii="Verdana" w:hAnsi="Verdana" w:cs="Times New Roman"/>
          <w:color w:val="auto"/>
          <w:sz w:val="20"/>
          <w:szCs w:val="20"/>
        </w:rPr>
        <w:t xml:space="preserve">har styring med all videregående opplæring i Norge </w:t>
      </w:r>
    </w:p>
    <w:p w:rsidR="007D1D92" w:rsidRPr="00947ACE" w:rsidP="007D1D92" w14:paraId="2A0160E1" w14:textId="4DD9397F">
      <w:pPr>
        <w:pStyle w:val="Default"/>
        <w:numPr>
          <w:ilvl w:val="1"/>
          <w:numId w:val="4"/>
        </w:numPr>
        <w:spacing w:after="170"/>
        <w:rPr>
          <w:rFonts w:ascii="Verdana" w:hAnsi="Verdana" w:cs="Times New Roman"/>
          <w:color w:val="auto"/>
          <w:sz w:val="20"/>
          <w:szCs w:val="20"/>
        </w:rPr>
      </w:pPr>
      <w:r>
        <w:rPr>
          <w:rFonts w:ascii="Verdana" w:hAnsi="Verdana" w:cs="Times New Roman"/>
          <w:color w:val="auto"/>
          <w:sz w:val="20"/>
          <w:szCs w:val="20"/>
        </w:rPr>
        <w:t>Generelle krav for tilsetting og undervisning i den videregående skolen reguleres i Opplæringsloven</w:t>
      </w:r>
      <w:r w:rsidR="00AB2006">
        <w:rPr>
          <w:rFonts w:ascii="Verdana" w:hAnsi="Verdana" w:cs="Times New Roman"/>
          <w:color w:val="auto"/>
          <w:sz w:val="20"/>
          <w:szCs w:val="20"/>
        </w:rPr>
        <w:t>s Kapittel 10</w:t>
      </w:r>
    </w:p>
    <w:p w:rsidR="007D1D92" w:rsidRPr="00947ACE" w:rsidP="007D1D92" w14:paraId="2A0160E2" w14:textId="77777777">
      <w:pPr>
        <w:pStyle w:val="Default"/>
        <w:numPr>
          <w:ilvl w:val="0"/>
          <w:numId w:val="4"/>
        </w:numPr>
        <w:spacing w:after="170"/>
        <w:rPr>
          <w:rFonts w:ascii="Verdana" w:hAnsi="Verdana" w:cs="Times New Roman"/>
          <w:color w:val="auto"/>
          <w:sz w:val="20"/>
          <w:szCs w:val="20"/>
        </w:rPr>
      </w:pPr>
      <w:r w:rsidRPr="00947ACE">
        <w:rPr>
          <w:rFonts w:ascii="Verdana" w:hAnsi="Verdana" w:cs="Times New Roman"/>
          <w:color w:val="auto"/>
          <w:sz w:val="20"/>
          <w:szCs w:val="20"/>
        </w:rPr>
        <w:t>Sjø</w:t>
      </w:r>
      <w:r>
        <w:rPr>
          <w:rFonts w:ascii="Verdana" w:hAnsi="Verdana" w:cs="Times New Roman"/>
          <w:color w:val="auto"/>
          <w:sz w:val="20"/>
          <w:szCs w:val="20"/>
        </w:rPr>
        <w:t xml:space="preserve">fartsdirektoratet </w:t>
      </w:r>
      <w:r w:rsidRPr="00947ACE">
        <w:rPr>
          <w:rFonts w:ascii="Verdana" w:hAnsi="Verdana" w:cs="Times New Roman"/>
          <w:color w:val="auto"/>
          <w:sz w:val="20"/>
          <w:szCs w:val="20"/>
        </w:rPr>
        <w:t xml:space="preserve">har kontroll og godkjenningsansvar for all maritim utdanning i Norge som har hjemmel i STCW konvensjonen </w:t>
      </w:r>
    </w:p>
    <w:p w:rsidR="007D1D92" w:rsidRPr="00947ACE" w:rsidP="007D1D92" w14:paraId="2A0160E3" w14:textId="77777777">
      <w:pPr>
        <w:pStyle w:val="Default"/>
        <w:numPr>
          <w:ilvl w:val="0"/>
          <w:numId w:val="4"/>
        </w:numPr>
        <w:spacing w:after="170"/>
        <w:rPr>
          <w:rFonts w:ascii="Verdana" w:hAnsi="Verdana" w:cs="Times New Roman"/>
          <w:color w:val="auto"/>
          <w:sz w:val="20"/>
          <w:szCs w:val="20"/>
        </w:rPr>
      </w:pPr>
      <w:r w:rsidRPr="00947ACE">
        <w:rPr>
          <w:rFonts w:ascii="Verdana" w:hAnsi="Verdana" w:cs="Times New Roman"/>
          <w:color w:val="auto"/>
          <w:sz w:val="20"/>
          <w:szCs w:val="20"/>
        </w:rPr>
        <w:t xml:space="preserve">Skoleeier gir utdanningstilbud </w:t>
      </w:r>
      <w:r>
        <w:rPr>
          <w:rFonts w:ascii="Verdana" w:hAnsi="Verdana" w:cs="Times New Roman"/>
          <w:color w:val="auto"/>
          <w:sz w:val="20"/>
          <w:szCs w:val="20"/>
        </w:rPr>
        <w:t xml:space="preserve">i maritime fag </w:t>
      </w:r>
      <w:r w:rsidRPr="00947ACE">
        <w:rPr>
          <w:rFonts w:ascii="Verdana" w:hAnsi="Verdana" w:cs="Times New Roman"/>
          <w:color w:val="auto"/>
          <w:sz w:val="20"/>
          <w:szCs w:val="20"/>
        </w:rPr>
        <w:t>basert på STCW konvensjonen og godkjente</w:t>
      </w:r>
      <w:r>
        <w:rPr>
          <w:rFonts w:ascii="Verdana" w:hAnsi="Verdana" w:cs="Times New Roman"/>
          <w:color w:val="auto"/>
          <w:sz w:val="20"/>
          <w:szCs w:val="20"/>
        </w:rPr>
        <w:t xml:space="preserve"> l</w:t>
      </w:r>
      <w:r w:rsidRPr="00776C23">
        <w:rPr>
          <w:rFonts w:ascii="Verdana" w:hAnsi="Verdana" w:cs="Times New Roman"/>
          <w:color w:val="auto"/>
          <w:sz w:val="20"/>
          <w:szCs w:val="20"/>
        </w:rPr>
        <w:t>æreplaner</w:t>
      </w:r>
    </w:p>
    <w:p w:rsidR="007D1D92" w:rsidRPr="00947ACE" w:rsidP="007D1D92" w14:paraId="2A0160E4" w14:textId="77777777">
      <w:pPr>
        <w:pStyle w:val="Default"/>
        <w:rPr>
          <w:rFonts w:ascii="Verdana" w:hAnsi="Verdana" w:cs="Times New Roman"/>
          <w:color w:val="auto"/>
          <w:sz w:val="20"/>
          <w:szCs w:val="20"/>
        </w:rPr>
      </w:pPr>
    </w:p>
    <w:p w:rsidR="007D1D92" w:rsidRPr="00947ACE" w:rsidP="007D1D92" w14:paraId="2A0160E5" w14:textId="77777777">
      <w:pPr>
        <w:pStyle w:val="Default"/>
        <w:rPr>
          <w:rFonts w:ascii="Verdana" w:hAnsi="Verdana" w:cs="Times New Roman"/>
          <w:color w:val="auto"/>
          <w:sz w:val="20"/>
          <w:szCs w:val="20"/>
        </w:rPr>
      </w:pPr>
      <w:r>
        <w:rPr>
          <w:rFonts w:ascii="Verdana" w:hAnsi="Verdana" w:cs="Times New Roman"/>
          <w:color w:val="auto"/>
          <w:sz w:val="20"/>
          <w:szCs w:val="20"/>
        </w:rPr>
        <w:t>Sjøfartsdirektoratet</w:t>
      </w:r>
      <w:r w:rsidRPr="00947ACE">
        <w:rPr>
          <w:rFonts w:ascii="Verdana" w:hAnsi="Verdana" w:cs="Times New Roman"/>
          <w:color w:val="auto"/>
          <w:sz w:val="20"/>
          <w:szCs w:val="20"/>
        </w:rPr>
        <w:t xml:space="preserve"> godkjenner emneplaner (undervisningsplaner) og utdanningsinstitusjoner som gir undervisning i</w:t>
      </w:r>
      <w:r>
        <w:rPr>
          <w:rFonts w:ascii="Verdana" w:hAnsi="Verdana" w:cs="Times New Roman"/>
          <w:color w:val="auto"/>
          <w:sz w:val="20"/>
          <w:szCs w:val="20"/>
        </w:rPr>
        <w:t>.</w:t>
      </w:r>
      <w:r w:rsidRPr="00947ACE">
        <w:rPr>
          <w:rFonts w:ascii="Verdana" w:hAnsi="Verdana" w:cs="Times New Roman"/>
          <w:color w:val="auto"/>
          <w:sz w:val="20"/>
          <w:szCs w:val="20"/>
        </w:rPr>
        <w:t>h</w:t>
      </w:r>
      <w:r>
        <w:rPr>
          <w:rFonts w:ascii="Verdana" w:hAnsi="Verdana" w:cs="Times New Roman"/>
          <w:color w:val="auto"/>
          <w:sz w:val="20"/>
          <w:szCs w:val="20"/>
        </w:rPr>
        <w:t>.</w:t>
      </w:r>
      <w:r w:rsidRPr="00947ACE">
        <w:rPr>
          <w:rFonts w:ascii="Verdana" w:hAnsi="Verdana" w:cs="Times New Roman"/>
          <w:color w:val="auto"/>
          <w:sz w:val="20"/>
          <w:szCs w:val="20"/>
        </w:rPr>
        <w:t xml:space="preserve">t godkjente emneplaner for matros og motormann. </w:t>
      </w:r>
      <w:r w:rsidR="0048114B">
        <w:rPr>
          <w:rFonts w:ascii="Verdana" w:hAnsi="Verdana" w:cs="Times New Roman"/>
          <w:color w:val="auto"/>
          <w:sz w:val="20"/>
          <w:szCs w:val="20"/>
        </w:rPr>
        <w:br/>
      </w:r>
      <w:r>
        <w:rPr>
          <w:rFonts w:ascii="Verdana" w:hAnsi="Verdana" w:cs="Times New Roman"/>
          <w:color w:val="auto"/>
          <w:sz w:val="20"/>
          <w:szCs w:val="20"/>
        </w:rPr>
        <w:br/>
      </w:r>
    </w:p>
    <w:p w:rsidR="002066F8" w:rsidRPr="0048114B" w:rsidP="0048114B" w14:paraId="2A0160E6" w14:textId="77777777">
      <w:pPr>
        <w:pStyle w:val="Default"/>
        <w:numPr>
          <w:ilvl w:val="0"/>
          <w:numId w:val="5"/>
        </w:numPr>
        <w:spacing w:after="170"/>
        <w:rPr>
          <w:rFonts w:ascii="Verdana" w:hAnsi="Verdana" w:cs="Times New Roman"/>
          <w:color w:val="auto"/>
          <w:sz w:val="20"/>
          <w:szCs w:val="20"/>
        </w:rPr>
      </w:pPr>
      <w:r w:rsidRPr="0048114B">
        <w:rPr>
          <w:rFonts w:ascii="Verdana" w:hAnsi="Verdana" w:cs="Times New Roman"/>
          <w:color w:val="auto"/>
          <w:sz w:val="20"/>
          <w:szCs w:val="20"/>
        </w:rPr>
        <w:t xml:space="preserve">FOR § 63: Sjøfolk med særlige sikringsplikter, STCW regel VI/6, tabell A-VI/6-2 </w:t>
      </w:r>
    </w:p>
    <w:p w:rsidR="002066F8" w:rsidRPr="002066F8" w:rsidP="0048114B" w14:paraId="2A0160E7" w14:textId="77777777">
      <w:pPr>
        <w:pStyle w:val="Default"/>
        <w:numPr>
          <w:ilvl w:val="0"/>
          <w:numId w:val="5"/>
        </w:numPr>
        <w:spacing w:after="170"/>
        <w:rPr>
          <w:rFonts w:ascii="Verdana" w:hAnsi="Verdana" w:cs="Times New Roman"/>
          <w:color w:val="auto"/>
          <w:sz w:val="20"/>
          <w:szCs w:val="20"/>
        </w:rPr>
      </w:pPr>
      <w:r w:rsidRPr="002066F8">
        <w:rPr>
          <w:rFonts w:ascii="Verdana" w:hAnsi="Verdana" w:cs="Times New Roman"/>
          <w:color w:val="auto"/>
          <w:sz w:val="20"/>
          <w:szCs w:val="20"/>
        </w:rPr>
        <w:t xml:space="preserve">FOR § 34: Matros, STCW regel II/5, tab. A-II/5 (læreplan </w:t>
      </w:r>
      <w:r w:rsidRPr="002066F8">
        <w:rPr>
          <w:rFonts w:ascii="Verdana" w:hAnsi="Verdana" w:cs="Times New Roman"/>
          <w:color w:val="auto"/>
          <w:sz w:val="20"/>
          <w:szCs w:val="20"/>
        </w:rPr>
        <w:t>Udir</w:t>
      </w:r>
      <w:r w:rsidRPr="002066F8">
        <w:rPr>
          <w:rFonts w:ascii="Verdana" w:hAnsi="Verdana" w:cs="Times New Roman"/>
          <w:color w:val="auto"/>
          <w:sz w:val="20"/>
          <w:szCs w:val="20"/>
        </w:rPr>
        <w:t xml:space="preserve">.) </w:t>
      </w:r>
    </w:p>
    <w:p w:rsidR="002066F8" w:rsidRPr="002066F8" w:rsidP="0048114B" w14:paraId="2A0160E8" w14:textId="77777777">
      <w:pPr>
        <w:pStyle w:val="Default"/>
        <w:numPr>
          <w:ilvl w:val="0"/>
          <w:numId w:val="5"/>
        </w:numPr>
        <w:spacing w:after="170"/>
        <w:rPr>
          <w:rFonts w:ascii="Verdana" w:hAnsi="Verdana" w:cs="Times New Roman"/>
          <w:color w:val="auto"/>
          <w:sz w:val="20"/>
          <w:szCs w:val="20"/>
        </w:rPr>
      </w:pPr>
      <w:r w:rsidRPr="002066F8">
        <w:rPr>
          <w:rFonts w:ascii="Verdana" w:hAnsi="Verdana" w:cs="Times New Roman"/>
          <w:color w:val="auto"/>
          <w:sz w:val="20"/>
          <w:szCs w:val="20"/>
        </w:rPr>
        <w:t xml:space="preserve">FOR § 43: Motormann, STCW regel III/5, tab. A-III/5 (læreplan </w:t>
      </w:r>
      <w:r w:rsidRPr="002066F8">
        <w:rPr>
          <w:rFonts w:ascii="Verdana" w:hAnsi="Verdana" w:cs="Times New Roman"/>
          <w:color w:val="auto"/>
          <w:sz w:val="20"/>
          <w:szCs w:val="20"/>
        </w:rPr>
        <w:t>Udir</w:t>
      </w:r>
      <w:r w:rsidRPr="002066F8">
        <w:rPr>
          <w:rFonts w:ascii="Verdana" w:hAnsi="Verdana" w:cs="Times New Roman"/>
          <w:color w:val="auto"/>
          <w:sz w:val="20"/>
          <w:szCs w:val="20"/>
        </w:rPr>
        <w:t xml:space="preserve">.) </w:t>
      </w:r>
    </w:p>
    <w:p w:rsidR="002066F8" w:rsidRPr="002066F8" w:rsidP="0048114B" w14:paraId="2A0160E9" w14:textId="77777777">
      <w:pPr>
        <w:pStyle w:val="Default"/>
        <w:numPr>
          <w:ilvl w:val="0"/>
          <w:numId w:val="5"/>
        </w:numPr>
        <w:spacing w:after="170"/>
        <w:rPr>
          <w:rFonts w:ascii="Verdana" w:hAnsi="Verdana" w:cs="Times New Roman"/>
          <w:color w:val="auto"/>
          <w:sz w:val="20"/>
          <w:szCs w:val="20"/>
        </w:rPr>
      </w:pPr>
      <w:r w:rsidRPr="002066F8">
        <w:rPr>
          <w:rFonts w:ascii="Verdana" w:hAnsi="Verdana" w:cs="Times New Roman"/>
          <w:color w:val="auto"/>
          <w:sz w:val="20"/>
          <w:szCs w:val="20"/>
        </w:rPr>
        <w:t xml:space="preserve">FOR § 44: Skipselektrikeroffiser ETO, STCW regel III/6, tab. A-III/6 (læreplan </w:t>
      </w:r>
      <w:r w:rsidRPr="002066F8">
        <w:rPr>
          <w:rFonts w:ascii="Verdana" w:hAnsi="Verdana" w:cs="Times New Roman"/>
          <w:color w:val="auto"/>
          <w:sz w:val="20"/>
          <w:szCs w:val="20"/>
        </w:rPr>
        <w:t>Udir</w:t>
      </w:r>
      <w:r w:rsidRPr="002066F8">
        <w:rPr>
          <w:rFonts w:ascii="Verdana" w:hAnsi="Verdana" w:cs="Times New Roman"/>
          <w:color w:val="auto"/>
          <w:sz w:val="20"/>
          <w:szCs w:val="20"/>
        </w:rPr>
        <w:t xml:space="preserve">.) </w:t>
      </w:r>
    </w:p>
    <w:p w:rsidR="002066F8" w:rsidRPr="002066F8" w:rsidP="0048114B" w14:paraId="2A0160EA" w14:textId="77777777">
      <w:pPr>
        <w:pStyle w:val="Default"/>
        <w:numPr>
          <w:ilvl w:val="0"/>
          <w:numId w:val="5"/>
        </w:numPr>
        <w:spacing w:after="170"/>
        <w:rPr>
          <w:rFonts w:ascii="Verdana" w:hAnsi="Verdana" w:cs="Times New Roman"/>
          <w:color w:val="auto"/>
          <w:sz w:val="20"/>
          <w:szCs w:val="20"/>
        </w:rPr>
      </w:pPr>
      <w:r w:rsidRPr="002066F8">
        <w:rPr>
          <w:rFonts w:ascii="Verdana" w:hAnsi="Verdana" w:cs="Times New Roman"/>
          <w:color w:val="auto"/>
          <w:sz w:val="20"/>
          <w:szCs w:val="20"/>
        </w:rPr>
        <w:t xml:space="preserve">FOR § 33: Brovakt, STCW regel II/4 </w:t>
      </w:r>
    </w:p>
    <w:p w:rsidR="002066F8" w:rsidRPr="002066F8" w:rsidP="0048114B" w14:paraId="2A0160EB" w14:textId="77777777">
      <w:pPr>
        <w:pStyle w:val="Default"/>
        <w:numPr>
          <w:ilvl w:val="0"/>
          <w:numId w:val="5"/>
        </w:numPr>
        <w:spacing w:after="170"/>
        <w:rPr>
          <w:rFonts w:ascii="Verdana" w:hAnsi="Verdana" w:cs="Times New Roman"/>
          <w:color w:val="auto"/>
          <w:sz w:val="20"/>
          <w:szCs w:val="20"/>
        </w:rPr>
      </w:pPr>
      <w:r w:rsidRPr="002066F8">
        <w:rPr>
          <w:rFonts w:ascii="Verdana" w:hAnsi="Verdana" w:cs="Times New Roman"/>
          <w:color w:val="auto"/>
          <w:sz w:val="20"/>
          <w:szCs w:val="20"/>
        </w:rPr>
        <w:t xml:space="preserve">FOR § 42: Maskinvakt, STCW regel III/4 </w:t>
      </w:r>
    </w:p>
    <w:p w:rsidR="002066F8" w:rsidRPr="002066F8" w:rsidP="0048114B" w14:paraId="2A0160EC" w14:textId="77777777">
      <w:pPr>
        <w:pStyle w:val="Default"/>
        <w:numPr>
          <w:ilvl w:val="0"/>
          <w:numId w:val="5"/>
        </w:numPr>
        <w:spacing w:after="170"/>
        <w:rPr>
          <w:rFonts w:ascii="Verdana" w:hAnsi="Verdana" w:cs="Times New Roman"/>
          <w:color w:val="auto"/>
          <w:sz w:val="20"/>
          <w:szCs w:val="20"/>
        </w:rPr>
      </w:pPr>
      <w:r w:rsidRPr="002066F8">
        <w:rPr>
          <w:rFonts w:ascii="Verdana" w:hAnsi="Verdana" w:cs="Times New Roman"/>
          <w:color w:val="auto"/>
          <w:sz w:val="20"/>
          <w:szCs w:val="20"/>
        </w:rPr>
        <w:t xml:space="preserve">FOR § 14 </w:t>
      </w:r>
      <w:r w:rsidRPr="002066F8">
        <w:rPr>
          <w:rFonts w:ascii="Verdana" w:hAnsi="Verdana" w:cs="Times New Roman"/>
          <w:color w:val="auto"/>
          <w:sz w:val="20"/>
          <w:szCs w:val="20"/>
        </w:rPr>
        <w:t>( 5</w:t>
      </w:r>
      <w:r w:rsidRPr="002066F8">
        <w:rPr>
          <w:rFonts w:ascii="Verdana" w:hAnsi="Verdana" w:cs="Times New Roman"/>
          <w:color w:val="auto"/>
          <w:sz w:val="20"/>
          <w:szCs w:val="20"/>
        </w:rPr>
        <w:t xml:space="preserve">): Instruktørkurs iht. IMO modellkurs 6.09, STCW regel 1/6 og avsnitt A-1/6 </w:t>
      </w:r>
    </w:p>
    <w:p w:rsidR="007D1D92" w:rsidRPr="00947ACE" w:rsidP="00453CF2" w14:paraId="2A0160ED" w14:textId="77777777">
      <w:pPr>
        <w:pStyle w:val="Default"/>
        <w:spacing w:after="170"/>
        <w:ind w:left="720"/>
        <w:rPr>
          <w:rFonts w:ascii="Verdana" w:hAnsi="Verdana" w:cs="Times New Roman"/>
          <w:color w:val="auto"/>
          <w:sz w:val="20"/>
          <w:szCs w:val="20"/>
        </w:rPr>
      </w:pPr>
    </w:p>
    <w:p w:rsidR="007D1D92" w:rsidRPr="00776C23" w:rsidP="007D1D92" w14:paraId="2A0160EE" w14:textId="77777777">
      <w:pPr>
        <w:jc w:val="left"/>
        <w:rPr>
          <w:b/>
        </w:rPr>
      </w:pPr>
      <w:r w:rsidRPr="00776C23">
        <w:rPr>
          <w:b/>
        </w:rPr>
        <w:t>3.1.1 Fastsettelse av nødvendig kompetanse til personell (Standard 2.6.1 – 1)</w:t>
      </w:r>
    </w:p>
    <w:p w:rsidR="007D1D92" w:rsidP="007D1D92" w14:paraId="2A0160EF" w14:textId="77777777">
      <w:pPr>
        <w:jc w:val="left"/>
      </w:pPr>
    </w:p>
    <w:p w:rsidR="007D1D92" w:rsidRPr="00AA14C7" w:rsidP="007D1D92" w14:paraId="2A0160F0" w14:textId="77777777">
      <w:pPr>
        <w:jc w:val="left"/>
      </w:pPr>
      <w:r>
        <w:t>Den kompetanse som personellets må inneha defineres i Opplæringsloven, i aktuelle stillingsbeskrivelser, samt i STCW-konvensjonen, og dens tillegg 1 og 2.</w:t>
      </w:r>
    </w:p>
    <w:p w:rsidR="007D1D92" w:rsidP="007D1D92" w14:paraId="2A0160F1" w14:textId="77777777">
      <w:pPr>
        <w:jc w:val="left"/>
      </w:pPr>
    </w:p>
    <w:p w:rsidR="007D1D92" w:rsidRPr="00AB2006" w:rsidP="007D1D92" w14:paraId="2A0160F2" w14:textId="09F6E99C">
      <w:pPr>
        <w:jc w:val="left"/>
        <w:rPr>
          <w:b/>
          <w:bCs/>
        </w:rPr>
      </w:pPr>
      <w:r w:rsidRPr="00AA14C7">
        <w:t>Ved tilsetting skal tilsettingsutvalget påse at den som tilsettes, tilfredsstiller de formelle krav som er knyttet til stillingen.</w:t>
      </w:r>
      <w:r w:rsidR="00AB2006">
        <w:t xml:space="preserve"> </w:t>
      </w:r>
      <w:r w:rsidR="00AB2006">
        <w:rPr>
          <w:b/>
          <w:bCs/>
        </w:rPr>
        <w:t>Ansvar: Rektor og Avdelingsleder</w:t>
      </w:r>
    </w:p>
    <w:p w:rsidR="007D1D92" w:rsidRPr="00AA14C7" w:rsidP="007D1D92" w14:paraId="2A0160F3" w14:textId="77777777">
      <w:pPr>
        <w:jc w:val="left"/>
      </w:pPr>
    </w:p>
    <w:p w:rsidR="00453CF2" w:rsidP="007D1D92" w14:paraId="2A0160F4" w14:textId="552BDE3C">
      <w:pPr>
        <w:jc w:val="left"/>
      </w:pPr>
      <w:r w:rsidRPr="00AA14C7">
        <w:t>Ved tilsett</w:t>
      </w:r>
      <w:r>
        <w:t xml:space="preserve">ing av lærere sjekkes de ansattes kompetanse opp mot de krav som </w:t>
      </w:r>
      <w:r w:rsidRPr="00AA14C7">
        <w:t xml:space="preserve">foreligger. Alle lærere må registrere sin kompetanse i </w:t>
      </w:r>
      <w:r w:rsidR="00AB2006">
        <w:t>VLFK sitt gjeldende HR system</w:t>
      </w:r>
      <w:r w:rsidRPr="00AA14C7">
        <w:t xml:space="preserve"> og leverer inn nødvendig dokumentasjon for arkivering i </w:t>
      </w:r>
      <w:r w:rsidR="00AB2006">
        <w:t>VLFK sitt gjeldende elektroniske system.</w:t>
      </w:r>
      <w:r w:rsidR="00AB2006">
        <w:br/>
      </w:r>
      <w:r w:rsidRPr="00AB2006" w:rsidR="00AB2006">
        <w:rPr>
          <w:b/>
          <w:bCs/>
        </w:rPr>
        <w:t>Ansvar: Avdelingsleder. Ansvar: Merkantil konsulent for arkivering</w:t>
      </w:r>
    </w:p>
    <w:p w:rsidR="007D1D92" w:rsidP="007D1D92" w14:paraId="2A0160F5" w14:textId="77777777">
      <w:pPr>
        <w:jc w:val="left"/>
      </w:pPr>
      <w:r>
        <w:br/>
        <w:t xml:space="preserve">Jamfør ellers </w:t>
      </w:r>
      <w:r w:rsidR="00BA16B5">
        <w:t>«</w:t>
      </w:r>
      <w:r w:rsidRPr="00507927">
        <w:t>Kompetansekartlegging Maritimt personell; Fagansvarlig</w:t>
      </w:r>
      <w:r w:rsidRPr="00507927" w:rsidR="00BA16B5">
        <w:t>», som regulerer avsjekk av kompetanse.</w:t>
      </w:r>
      <w:r w:rsidR="00BA16B5">
        <w:rPr>
          <w:rFonts w:cs="Helvetica"/>
          <w:color w:val="333333"/>
        </w:rPr>
        <w:t xml:space="preserve"> </w:t>
      </w:r>
      <w:r>
        <w:br/>
      </w:r>
      <w:r>
        <w:br/>
      </w:r>
      <w:r w:rsidRPr="00776C23">
        <w:rPr>
          <w:b/>
        </w:rPr>
        <w:t>3.1.2. Trening og videreutdanning (Standard 2.6.1 – 2)</w:t>
      </w:r>
    </w:p>
    <w:p w:rsidR="007D1D92" w:rsidP="007D1D92" w14:paraId="2A0160F6" w14:textId="77777777">
      <w:pPr>
        <w:jc w:val="left"/>
      </w:pPr>
    </w:p>
    <w:p w:rsidR="007D1D92" w:rsidRPr="00A745A7" w:rsidP="007D1D92" w14:paraId="2A0160F7" w14:textId="7DCE8EF9">
      <w:pPr>
        <w:jc w:val="left"/>
        <w:rPr>
          <w:b/>
          <w:bCs/>
        </w:rPr>
      </w:pPr>
      <w:r w:rsidRPr="00AA14C7">
        <w:t>Ved endringer av de fag som den enkelte lærer underviser i, kontrolleres lærerens nye fagkrets opp mot de krav som foreligger og den kompetanse læreren er registrert med.</w:t>
      </w:r>
      <w:r>
        <w:t xml:space="preserve"> Tilsvarende vurdering skjer ved endringer i STCW-konvensjonen. </w:t>
      </w:r>
      <w:r w:rsidRPr="00A745A7">
        <w:rPr>
          <w:b/>
          <w:bCs/>
        </w:rPr>
        <w:t>Ansvar: Avdelingsleder og Fagansvarlig</w:t>
      </w:r>
      <w:r>
        <w:rPr>
          <w:b/>
          <w:bCs/>
        </w:rPr>
        <w:br/>
      </w:r>
      <w:r>
        <w:rPr>
          <w:b/>
          <w:bCs/>
        </w:rPr>
        <w:br/>
      </w:r>
      <w:r w:rsidRPr="00A745A7">
        <w:rPr>
          <w:b/>
          <w:bCs/>
          <w:i/>
          <w:iCs/>
        </w:rPr>
        <w:t>Endring 2024: I STCW fag skal relevant fagansvarlig gjennomføre kontroll, som nevnt over. I fag som ikke ligger under STCW skal Avdelingsleder besørge kontrollen. I begge tilfeller skal opplæringsbehov nedfelles i KS-dokumentet "MAL Opplæringsplan". Opplæringsplan skrives ut, fylles inn, og arkiveres. Planen signeres av den som har behov for opplæring, samt den som foretar gjennomgangen. Fagansvarlig er ansvarlig for lokal arkivering for sine gjennomganger. Avdelingsleder er ansvarlig for lokal arkivering ved sine gjennomganger. Fagansvarlig og Avdelingsleder er ansvarlig for å ha en lagringsstruktur som medfører lett gjenfinning ved revisjon.</w:t>
      </w:r>
    </w:p>
    <w:p w:rsidR="007D1D92" w:rsidP="007D1D92" w14:paraId="2A0160F8" w14:textId="77777777">
      <w:pPr>
        <w:jc w:val="left"/>
        <w:rPr>
          <w:b/>
        </w:rPr>
      </w:pPr>
    </w:p>
    <w:p w:rsidR="007D1D92" w:rsidP="007D1D92" w14:paraId="2A0160F9" w14:textId="25A122B7">
      <w:pPr>
        <w:jc w:val="left"/>
      </w:pPr>
      <w:r w:rsidRPr="0096064A">
        <w:t>Uavhengig av endringer i fag, vurderer skolen og medarbeider kontinuerlig, i samarbeid, kompetanseutøvelse, og behov for kompetanseutvikling. Dette skjer i medarbeidersamtaler, og basert på naturlig dialog.</w:t>
      </w:r>
      <w:r>
        <w:t xml:space="preserve"> </w:t>
      </w:r>
      <w:r w:rsidRPr="00A745A7">
        <w:rPr>
          <w:b/>
          <w:bCs/>
        </w:rPr>
        <w:t>Ansvar: Avdelingsleder og maritim lærer</w:t>
      </w:r>
    </w:p>
    <w:p w:rsidR="00507927" w:rsidP="007D1D92" w14:paraId="2A0160FA" w14:textId="77777777">
      <w:pPr>
        <w:jc w:val="left"/>
      </w:pPr>
    </w:p>
    <w:p w:rsidR="00507927" w:rsidRPr="0096064A" w:rsidP="007D1D92" w14:paraId="2A0160FB" w14:textId="77777777">
      <w:pPr>
        <w:jc w:val="left"/>
      </w:pPr>
      <w:r>
        <w:t>Jamfør ellers «</w:t>
      </w:r>
      <w:r w:rsidRPr="00507927">
        <w:t>Kompetansekartlegging Maritimt personell; Fagansvarlig», som regulerer avsjekk av kompetanse.</w:t>
      </w:r>
    </w:p>
    <w:p w:rsidR="007D1D92" w:rsidP="007D1D92" w14:paraId="2A0160FC" w14:textId="77777777">
      <w:pPr>
        <w:jc w:val="left"/>
        <w:rPr>
          <w:b/>
        </w:rPr>
      </w:pPr>
    </w:p>
    <w:p w:rsidR="007D1D92" w:rsidRPr="00776C23" w:rsidP="007D1D92" w14:paraId="2A0160FD" w14:textId="77777777">
      <w:pPr>
        <w:jc w:val="left"/>
        <w:rPr>
          <w:b/>
        </w:rPr>
      </w:pPr>
      <w:r w:rsidRPr="00776C23">
        <w:rPr>
          <w:b/>
        </w:rPr>
        <w:t>3.1.3. Evaluering av punkt 3.1.1 og 3.1.2 (Standard 2.6-1 – 3)</w:t>
      </w:r>
    </w:p>
    <w:p w:rsidR="00A745A7" w:rsidRPr="00A745A7" w:rsidP="00A745A7" w14:paraId="3D25F79F" w14:textId="73BDCFE5">
      <w:pPr>
        <w:jc w:val="left"/>
        <w:rPr>
          <w:b/>
        </w:rPr>
      </w:pPr>
      <w:r>
        <w:rPr>
          <w:b/>
        </w:rPr>
        <w:br/>
      </w:r>
      <w:r w:rsidRPr="00A745A7">
        <w:rPr>
          <w:b/>
        </w:rPr>
        <w:t>Punkt 3.1.1 og 3.1.2. skal evalueres med tanke på effektivitet. Tilbakemeldinger gis i form av fastsatte kontrollpunkter for kvalitetsvariabler, herunder medarbeidersamtale (</w:t>
      </w:r>
      <w:r w:rsidRPr="00A745A7">
        <w:rPr>
          <w:b/>
          <w:bCs/>
        </w:rPr>
        <w:t xml:space="preserve">Ansvar: </w:t>
      </w:r>
      <w:r w:rsidRPr="00A745A7">
        <w:rPr>
          <w:b/>
          <w:bCs/>
        </w:rPr>
        <w:t>Avd.leder</w:t>
      </w:r>
      <w:r w:rsidRPr="00A745A7">
        <w:rPr>
          <w:b/>
          <w:bCs/>
        </w:rPr>
        <w:t>)</w:t>
      </w:r>
      <w:r w:rsidRPr="00A745A7">
        <w:rPr>
          <w:b/>
        </w:rPr>
        <w:t>, elevundersøkelse (</w:t>
      </w:r>
      <w:r w:rsidRPr="00A745A7">
        <w:rPr>
          <w:b/>
          <w:bCs/>
        </w:rPr>
        <w:t xml:space="preserve">Ansvar </w:t>
      </w:r>
      <w:r w:rsidRPr="00A745A7">
        <w:rPr>
          <w:b/>
          <w:bCs/>
        </w:rPr>
        <w:t>Ass.rektor</w:t>
      </w:r>
      <w:r w:rsidRPr="00A745A7">
        <w:rPr>
          <w:b/>
          <w:bCs/>
        </w:rPr>
        <w:t>)</w:t>
      </w:r>
      <w:r w:rsidRPr="00A745A7">
        <w:rPr>
          <w:b/>
        </w:rPr>
        <w:t>, undervisningsevaluering (</w:t>
      </w:r>
      <w:r w:rsidRPr="00A745A7">
        <w:rPr>
          <w:b/>
          <w:bCs/>
        </w:rPr>
        <w:t>Ansvar: Rektor)</w:t>
      </w:r>
      <w:r w:rsidRPr="00A745A7">
        <w:rPr>
          <w:b/>
        </w:rPr>
        <w:t>, og medarbeiderundersøkelse (</w:t>
      </w:r>
      <w:r w:rsidRPr="00A745A7">
        <w:rPr>
          <w:b/>
          <w:bCs/>
        </w:rPr>
        <w:t>Ansvar: Rektor)</w:t>
      </w:r>
      <w:r w:rsidRPr="00A745A7">
        <w:rPr>
          <w:b/>
        </w:rPr>
        <w:t>. Videre vil signaler fra andre undervisningsinstitusjoner om kompetansevurdering tas til etterretning.</w:t>
      </w:r>
      <w:r>
        <w:rPr>
          <w:b/>
        </w:rPr>
        <w:br/>
      </w:r>
    </w:p>
    <w:p w:rsidR="00A745A7" w:rsidRPr="00A745A7" w:rsidP="00A745A7" w14:paraId="7499527E" w14:textId="77777777">
      <w:pPr>
        <w:jc w:val="left"/>
        <w:rPr>
          <w:b/>
        </w:rPr>
      </w:pPr>
      <w:r w:rsidRPr="00A745A7">
        <w:rPr>
          <w:b/>
        </w:rPr>
        <w:t>Under medarbeidersamtalen benyttes skjema og veiledning fra VLFK sitt HR-system</w:t>
      </w:r>
    </w:p>
    <w:p w:rsidR="007D1D92" w:rsidP="007D1D92" w14:paraId="2A0160FE" w14:textId="38FEB3C5">
      <w:pPr>
        <w:jc w:val="left"/>
        <w:rPr>
          <w:b/>
        </w:rPr>
      </w:pPr>
      <w:r>
        <w:rPr>
          <w:b/>
        </w:rPr>
        <w:br/>
      </w:r>
    </w:p>
    <w:p w:rsidR="007D1D92" w:rsidRPr="00B70FBE" w:rsidP="007D1D92" w14:paraId="2A0160FF" w14:textId="77777777">
      <w:pPr>
        <w:jc w:val="left"/>
      </w:pPr>
      <w:r w:rsidRPr="00B70FBE">
        <w:t>Under me</w:t>
      </w:r>
      <w:r>
        <w:t xml:space="preserve">darbeidersamtalen benyttes skjema og veiledning fra </w:t>
      </w:r>
      <w:r w:rsidRPr="004163B2">
        <w:rPr>
          <w:highlight w:val="yellow"/>
        </w:rPr>
        <w:t>HR-</w:t>
      </w:r>
      <w:r>
        <w:t>portalen.</w:t>
      </w:r>
    </w:p>
    <w:p w:rsidR="007D1D92" w:rsidRPr="00AA14C7" w:rsidP="007D1D92" w14:paraId="2A016100" w14:textId="77777777">
      <w:pPr>
        <w:jc w:val="left"/>
      </w:pPr>
    </w:p>
    <w:bookmarkEnd w:id="1"/>
    <w:bookmarkEnd w:id="2"/>
    <w:p w:rsidR="007D1D92" w:rsidRPr="00776C23" w:rsidP="007D1D92" w14:paraId="2A016101" w14:textId="77777777">
      <w:pPr>
        <w:jc w:val="left"/>
        <w:rPr>
          <w:b/>
        </w:rPr>
      </w:pPr>
      <w:r w:rsidRPr="00776C23">
        <w:rPr>
          <w:b/>
        </w:rPr>
        <w:t>3.1.4 Sørge for at de ansatte er klar over viktigheten i deres arbeid, og hvordan de bidrar til kvalitetsmål (Standard 2.6-1 – 4)</w:t>
      </w:r>
      <w:r w:rsidRPr="00776C23">
        <w:rPr>
          <w:b/>
        </w:rPr>
        <w:br/>
      </w:r>
    </w:p>
    <w:p w:rsidR="007D1D92" w:rsidRPr="003B37BD" w:rsidP="007D1D92" w14:paraId="2A016102" w14:textId="2C874760">
      <w:pPr>
        <w:jc w:val="left"/>
      </w:pPr>
      <w:r>
        <w:t xml:space="preserve">Kvalitetsvariabler, og viktigheten av det arbeid den ansatte gjør, adresseres i plenumsmøter, og i forbindelse med felles strategisk arbeid og utviklingsplaner. </w:t>
      </w:r>
      <w:r w:rsidRPr="00A745A7">
        <w:rPr>
          <w:b/>
          <w:bCs/>
        </w:rPr>
        <w:t>Ansvar: Rektor</w:t>
      </w:r>
    </w:p>
    <w:p w:rsidR="00A745A7" w:rsidRPr="00A745A7" w:rsidP="00A745A7" w14:paraId="763FE310" w14:textId="77777777">
      <w:pPr>
        <w:jc w:val="left"/>
        <w:rPr>
          <w:b/>
        </w:rPr>
      </w:pPr>
      <w:r>
        <w:rPr>
          <w:b/>
        </w:rPr>
        <w:br/>
      </w:r>
      <w:r w:rsidRPr="00A745A7">
        <w:rPr>
          <w:b/>
          <w:bCs/>
        </w:rPr>
        <w:t>3.1.5 Særskilt om instruktører</w:t>
      </w:r>
    </w:p>
    <w:p w:rsidR="00A745A7" w:rsidRPr="00A745A7" w:rsidP="00A745A7" w14:paraId="0BF6D11B" w14:textId="77777777">
      <w:pPr>
        <w:jc w:val="left"/>
        <w:rPr>
          <w:b/>
        </w:rPr>
      </w:pPr>
      <w:r w:rsidRPr="00A745A7">
        <w:rPr>
          <w:b/>
        </w:rPr>
        <w:t xml:space="preserve">Fra Kvalifikasjonsforskriften §14 femte ledd: Instruktører skal ha forståelse for opplæringsprogrammet og målene med opplæringen. I tillegg skal instruktører ha kompetanse minst på </w:t>
      </w:r>
      <w:r w:rsidRPr="00A745A7">
        <w:rPr>
          <w:b/>
        </w:rPr>
        <w:t>nivå  med</w:t>
      </w:r>
      <w:r w:rsidRPr="00A745A7">
        <w:rPr>
          <w:b/>
        </w:rPr>
        <w:t xml:space="preserve"> funksjoner det</w:t>
      </w:r>
    </w:p>
    <w:p w:rsidR="00A745A7" w:rsidRPr="00A745A7" w:rsidP="00A745A7" w14:paraId="16C0A8B1" w14:textId="77777777">
      <w:pPr>
        <w:jc w:val="left"/>
        <w:rPr>
          <w:b/>
        </w:rPr>
      </w:pPr>
      <w:r w:rsidRPr="00A745A7">
        <w:rPr>
          <w:b/>
        </w:rPr>
        <w:t xml:space="preserve">gis opplæring i, eller ha fagkompetanse på høyere relevant utdanningsnivå. Assessorer skal være kvalifisert for funksjonen vurderingen gjelder, og skal ha fått opplæring og praksis i relevante bedømmelsesmetoder. Instruktører og assessorer som underviser ved bruk av simulator, skal ha opplæring etter IMO-modellkurs "6.10 Train </w:t>
      </w:r>
      <w:r w:rsidRPr="00A745A7">
        <w:rPr>
          <w:b/>
        </w:rPr>
        <w:t>the</w:t>
      </w:r>
      <w:r w:rsidRPr="00A745A7">
        <w:rPr>
          <w:b/>
        </w:rPr>
        <w:t xml:space="preserve"> simulator </w:t>
      </w:r>
      <w:r w:rsidRPr="00A745A7">
        <w:rPr>
          <w:b/>
        </w:rPr>
        <w:t>trainer</w:t>
      </w:r>
      <w:r w:rsidRPr="00A745A7">
        <w:rPr>
          <w:b/>
        </w:rPr>
        <w:t xml:space="preserve"> and assessor". I tillegg skal disse ha fått opplæring som </w:t>
      </w:r>
      <w:r w:rsidRPr="00A745A7">
        <w:rPr>
          <w:b/>
        </w:rPr>
        <w:t>innebører</w:t>
      </w:r>
      <w:r w:rsidRPr="00A745A7">
        <w:rPr>
          <w:b/>
        </w:rPr>
        <w:t xml:space="preserve"> at de er kjent med simulatorene de bruker under opplæring og bedømmelse</w:t>
      </w:r>
    </w:p>
    <w:p w:rsidR="00A745A7" w:rsidRPr="00A745A7" w:rsidP="00A745A7" w14:paraId="70430F51" w14:textId="1308AAEA">
      <w:pPr>
        <w:jc w:val="left"/>
        <w:rPr>
          <w:b/>
        </w:rPr>
      </w:pPr>
      <w:r>
        <w:rPr>
          <w:b/>
        </w:rPr>
        <w:br/>
      </w:r>
      <w:r w:rsidRPr="00A745A7">
        <w:rPr>
          <w:b/>
          <w:bCs/>
        </w:rPr>
        <w:t>3.1.6 Særskilt om fornyelse om Kompetansesertifikater (Endringer i Kvalifikasjonsforskriften 2023) - ANSVAR: AVDELINGSLEDER</w:t>
      </w:r>
      <w:r>
        <w:rPr>
          <w:b/>
          <w:bCs/>
        </w:rPr>
        <w:br/>
      </w:r>
    </w:p>
    <w:p w:rsidR="00A745A7" w:rsidRPr="00A745A7" w:rsidP="00A745A7" w14:paraId="57AF931B" w14:textId="77777777">
      <w:pPr>
        <w:jc w:val="left"/>
        <w:rPr>
          <w:b/>
        </w:rPr>
      </w:pPr>
      <w:r w:rsidRPr="00A745A7">
        <w:rPr>
          <w:b/>
          <w:i/>
          <w:iCs/>
        </w:rPr>
        <w:t>Fra Kvalifikasjonsforskriften §19, fjerde ledd, innledende tekst</w:t>
      </w:r>
      <w:r w:rsidRPr="00A745A7">
        <w:rPr>
          <w:b/>
        </w:rPr>
        <w:t xml:space="preserve">: Alle </w:t>
      </w:r>
      <w:r w:rsidRPr="00A745A7">
        <w:rPr>
          <w:b/>
        </w:rPr>
        <w:t>kompetanseserfikater</w:t>
      </w:r>
      <w:r w:rsidRPr="00A745A7">
        <w:rPr>
          <w:b/>
        </w:rPr>
        <w:t>, unntatt kompetansesertifikat dekksoffiser klasse 6, jamfør femte ledd, kan fornyes for sjøfolk som har gyldig helseerklæring for arbeidstakere på skip, har gjennomført godkjent repetisjonskurs i sikkerhetsopplæring, og kan dokumentere vedlikeholdt yrkeskompetanse på en av følgende måter:</w:t>
      </w:r>
    </w:p>
    <w:p w:rsidR="00A745A7" w:rsidRPr="00A745A7" w:rsidP="00A745A7" w14:paraId="747C22D8" w14:textId="2FD7F825">
      <w:pPr>
        <w:jc w:val="left"/>
        <w:rPr>
          <w:b/>
        </w:rPr>
      </w:pPr>
      <w:r>
        <w:rPr>
          <w:b/>
        </w:rPr>
        <w:br/>
      </w:r>
      <w:r>
        <w:rPr>
          <w:b/>
        </w:rPr>
        <w:br/>
      </w:r>
    </w:p>
    <w:p w:rsidR="00A745A7" w:rsidRPr="00A745A7" w:rsidP="00A745A7" w14:paraId="5951A4AA" w14:textId="77777777">
      <w:pPr>
        <w:jc w:val="left"/>
        <w:rPr>
          <w:b/>
        </w:rPr>
      </w:pPr>
      <w:r w:rsidRPr="00A745A7">
        <w:rPr>
          <w:b/>
        </w:rPr>
        <w:t>a.</w:t>
      </w:r>
      <w:r w:rsidRPr="00A745A7">
        <w:rPr>
          <w:b/>
        </w:rPr>
        <w:tab/>
        <w:t>minst 12 måneders fartstid med gyldig kompetansesertifikat eller utført funksjoner som er likeverdig med slik fartstid i løpet av de siste fem år,</w:t>
      </w:r>
    </w:p>
    <w:p w:rsidR="00A745A7" w:rsidRPr="00A745A7" w:rsidP="00A745A7" w14:paraId="2C26F2B0" w14:textId="77777777">
      <w:pPr>
        <w:jc w:val="left"/>
        <w:rPr>
          <w:b/>
        </w:rPr>
      </w:pPr>
      <w:r w:rsidRPr="00A745A7">
        <w:rPr>
          <w:b/>
        </w:rPr>
        <w:t>b.</w:t>
      </w:r>
      <w:r w:rsidRPr="00A745A7">
        <w:rPr>
          <w:b/>
        </w:rPr>
        <w:tab/>
        <w:t>minst tre måneders fartstid med gyldig kompetansesertifikat i løpet av de siste seks måneder umiddelbart før fornyelsen,</w:t>
      </w:r>
    </w:p>
    <w:p w:rsidR="00A745A7" w:rsidRPr="00A745A7" w:rsidP="00A745A7" w14:paraId="6D39171C" w14:textId="77777777">
      <w:pPr>
        <w:jc w:val="left"/>
        <w:rPr>
          <w:b/>
        </w:rPr>
      </w:pPr>
      <w:r w:rsidRPr="00A745A7">
        <w:rPr>
          <w:b/>
        </w:rPr>
        <w:t>c.</w:t>
      </w:r>
      <w:r w:rsidRPr="00A745A7">
        <w:rPr>
          <w:b/>
        </w:rPr>
        <w:tab/>
        <w:t>minst tre måneders fartstid i løpet av de siste seks måneder umiddelbart før fornyelsen i overtallig stilling,</w:t>
      </w:r>
    </w:p>
    <w:p w:rsidR="00A745A7" w:rsidRPr="00A745A7" w:rsidP="00A745A7" w14:paraId="423890D2" w14:textId="77777777">
      <w:pPr>
        <w:jc w:val="left"/>
        <w:rPr>
          <w:b/>
        </w:rPr>
      </w:pPr>
      <w:r w:rsidRPr="00A745A7">
        <w:rPr>
          <w:b/>
        </w:rPr>
        <w:t>d.</w:t>
      </w:r>
      <w:r w:rsidRPr="00A745A7">
        <w:rPr>
          <w:b/>
        </w:rPr>
        <w:tab/>
        <w:t>fullført og bestått godkjent kurs,</w:t>
      </w:r>
    </w:p>
    <w:p w:rsidR="00A745A7" w:rsidRPr="00A745A7" w:rsidP="00A745A7" w14:paraId="0F18A7AD" w14:textId="77777777">
      <w:pPr>
        <w:jc w:val="left"/>
        <w:rPr>
          <w:b/>
        </w:rPr>
      </w:pPr>
      <w:r w:rsidRPr="00A745A7">
        <w:rPr>
          <w:b/>
        </w:rPr>
        <w:t>e.</w:t>
      </w:r>
      <w:r w:rsidRPr="00A745A7">
        <w:rPr>
          <w:b/>
        </w:rPr>
        <w:tab/>
        <w:t>bestått godkjent sertifikatprøve.</w:t>
      </w:r>
    </w:p>
    <w:p w:rsidR="00A745A7" w:rsidRPr="00A745A7" w:rsidP="00A745A7" w14:paraId="3FE55417" w14:textId="77777777">
      <w:pPr>
        <w:jc w:val="left"/>
        <w:rPr>
          <w:b/>
        </w:rPr>
      </w:pPr>
    </w:p>
    <w:p w:rsidR="00A745A7" w:rsidRPr="00A745A7" w:rsidP="00A745A7" w14:paraId="5BD7D1B1" w14:textId="77777777">
      <w:pPr>
        <w:jc w:val="left"/>
        <w:rPr>
          <w:b/>
        </w:rPr>
      </w:pPr>
      <w:r w:rsidRPr="00A745A7">
        <w:rPr>
          <w:b/>
        </w:rPr>
        <w:t xml:space="preserve">Fra §19, femte ledd: </w:t>
      </w:r>
    </w:p>
    <w:p w:rsidR="00A745A7" w:rsidRPr="00A745A7" w:rsidP="00A745A7" w14:paraId="01945D41" w14:textId="77777777">
      <w:pPr>
        <w:jc w:val="left"/>
        <w:rPr>
          <w:b/>
        </w:rPr>
      </w:pPr>
    </w:p>
    <w:p w:rsidR="00A745A7" w:rsidRPr="00A745A7" w:rsidP="00A745A7" w14:paraId="33CA33F2" w14:textId="77777777">
      <w:pPr>
        <w:jc w:val="left"/>
        <w:rPr>
          <w:b/>
        </w:rPr>
      </w:pPr>
      <w:r w:rsidRPr="00A745A7">
        <w:rPr>
          <w:b/>
        </w:rPr>
        <w:t>Kompetansesertifikat dekksoffiser klasse 6 kan fornyes for sjøfolk som har gyldig helseerklæring for arbeidstakere på skip, har gjennomført godkjent repetisjonskurs i sikkerhetsopplæring for sjøfolk på mindre skip og kan dokumentere vedlikeholdt yrkeskompetanse på en av følgende måter</w:t>
      </w:r>
    </w:p>
    <w:p w:rsidR="00A745A7" w:rsidRPr="00A745A7" w:rsidP="00A745A7" w14:paraId="6F37A0A1" w14:textId="77777777">
      <w:pPr>
        <w:jc w:val="left"/>
        <w:rPr>
          <w:b/>
        </w:rPr>
      </w:pPr>
      <w:r w:rsidRPr="00A745A7">
        <w:rPr>
          <w:b/>
        </w:rPr>
        <w:t>a.</w:t>
      </w:r>
      <w:r w:rsidRPr="00A745A7">
        <w:rPr>
          <w:b/>
        </w:rPr>
        <w:tab/>
        <w:t>minst 6 måneders fartstid med gyldig kompetansesertifikat på skip med største lengde 8 meter eller mer i løpet av de siste fem år</w:t>
      </w:r>
    </w:p>
    <w:p w:rsidR="00A745A7" w:rsidRPr="00A745A7" w:rsidP="00A745A7" w14:paraId="441A4466" w14:textId="77777777">
      <w:pPr>
        <w:jc w:val="left"/>
        <w:rPr>
          <w:b/>
        </w:rPr>
      </w:pPr>
      <w:r w:rsidRPr="00A745A7">
        <w:rPr>
          <w:b/>
        </w:rPr>
        <w:t>b.</w:t>
      </w:r>
      <w:r w:rsidRPr="00A745A7">
        <w:rPr>
          <w:b/>
        </w:rPr>
        <w:tab/>
        <w:t>minst en måneds fartstid med gyldig kompetansesertifikat i løpet av de siste seks måneder umiddelbart før fornyelsen</w:t>
      </w:r>
    </w:p>
    <w:p w:rsidR="00A745A7" w:rsidRPr="00A745A7" w:rsidP="00A745A7" w14:paraId="3EBEE1AF" w14:textId="77777777">
      <w:pPr>
        <w:jc w:val="left"/>
        <w:rPr>
          <w:b/>
        </w:rPr>
      </w:pPr>
      <w:r w:rsidRPr="00A745A7">
        <w:rPr>
          <w:b/>
        </w:rPr>
        <w:t>c.</w:t>
      </w:r>
      <w:r w:rsidRPr="00A745A7">
        <w:rPr>
          <w:b/>
        </w:rPr>
        <w:tab/>
        <w:t>gjennomført godkjent praktisk prøve.</w:t>
      </w:r>
    </w:p>
    <w:p w:rsidR="00A745A7" w:rsidRPr="00A745A7" w:rsidP="00A745A7" w14:paraId="3BE4CE3E" w14:textId="77777777">
      <w:pPr>
        <w:jc w:val="left"/>
        <w:rPr>
          <w:b/>
        </w:rPr>
      </w:pPr>
    </w:p>
    <w:p w:rsidR="00A745A7" w:rsidRPr="00A745A7" w:rsidP="00A745A7" w14:paraId="53C8E7EE" w14:textId="77777777">
      <w:pPr>
        <w:jc w:val="left"/>
        <w:rPr>
          <w:b/>
        </w:rPr>
      </w:pPr>
      <w:r w:rsidRPr="00A745A7">
        <w:rPr>
          <w:b/>
        </w:rPr>
        <w:t>Fra §19, sjette ledd:</w:t>
      </w:r>
    </w:p>
    <w:p w:rsidR="00A745A7" w:rsidRPr="00A745A7" w:rsidP="00A745A7" w14:paraId="5D767345" w14:textId="77777777">
      <w:pPr>
        <w:jc w:val="left"/>
        <w:rPr>
          <w:b/>
        </w:rPr>
      </w:pPr>
    </w:p>
    <w:p w:rsidR="00A745A7" w:rsidRPr="00A745A7" w:rsidP="00A745A7" w14:paraId="243107CB" w14:textId="77777777">
      <w:pPr>
        <w:jc w:val="left"/>
        <w:rPr>
          <w:b/>
        </w:rPr>
      </w:pPr>
      <w:r w:rsidRPr="00A745A7">
        <w:rPr>
          <w:b/>
        </w:rPr>
        <w:t>Når ferdighetssertifikat skal fornyes, jf. vedlegg I tabell B-1/2, kreves gyldig helseerklæring for arbeidstakere på skip og gjennomført godkjent repetisjonskurs i sikkerhetsopplæring. Ytterligere vilkår for fornyelse følger av de særlige bestemmelsene om ferdighetssertifikater.</w:t>
      </w:r>
    </w:p>
    <w:p w:rsidR="00A745A7" w:rsidRPr="00A745A7" w:rsidP="00A745A7" w14:paraId="0804B58A" w14:textId="77777777">
      <w:pPr>
        <w:jc w:val="left"/>
        <w:rPr>
          <w:b/>
        </w:rPr>
      </w:pPr>
    </w:p>
    <w:p w:rsidR="00A745A7" w:rsidRPr="00A745A7" w:rsidP="00A745A7" w14:paraId="37B52ADA" w14:textId="77777777">
      <w:pPr>
        <w:jc w:val="left"/>
        <w:rPr>
          <w:b/>
        </w:rPr>
      </w:pPr>
      <w:r w:rsidRPr="00A745A7">
        <w:rPr>
          <w:b/>
        </w:rPr>
        <w:t>Fra §24 (Kompetansesertifikat dekksoffiser klasse 5), tredje ledd:</w:t>
      </w:r>
    </w:p>
    <w:p w:rsidR="00A745A7" w:rsidRPr="00A745A7" w:rsidP="00A745A7" w14:paraId="3C39BE1E" w14:textId="77777777">
      <w:pPr>
        <w:jc w:val="left"/>
        <w:rPr>
          <w:b/>
        </w:rPr>
      </w:pPr>
    </w:p>
    <w:p w:rsidR="00A745A7" w:rsidRPr="00A745A7" w:rsidP="00A745A7" w14:paraId="0E3F6556" w14:textId="77777777">
      <w:pPr>
        <w:jc w:val="left"/>
        <w:rPr>
          <w:b/>
        </w:rPr>
      </w:pPr>
      <w:r w:rsidRPr="00A745A7">
        <w:rPr>
          <w:b/>
        </w:rPr>
        <w:t xml:space="preserve"> For å få kompetansesertifikat dekksoffiser klasse 5 kreves i tillegg til kravene i § 23, fullført utdanning og bestått eksamen som dekker områdene i vedlegg III tabell A-II/3 og følgende alternative fartstid</w:t>
      </w:r>
    </w:p>
    <w:p w:rsidR="00A745A7" w:rsidRPr="00A745A7" w:rsidP="00A745A7" w14:paraId="311F3EF4" w14:textId="77777777">
      <w:pPr>
        <w:jc w:val="left"/>
        <w:rPr>
          <w:b/>
        </w:rPr>
      </w:pPr>
      <w:r w:rsidRPr="00A745A7">
        <w:rPr>
          <w:b/>
        </w:rPr>
        <w:t>a.</w:t>
      </w:r>
      <w:r w:rsidRPr="00A745A7">
        <w:rPr>
          <w:b/>
        </w:rPr>
        <w:tab/>
        <w:t xml:space="preserve">minst 36 måneders fartstid på sjøgående skip med største lengde 15 meter eller mer, hvor minst seks måneder inkluderer brovakttjeneste som dekker </w:t>
      </w:r>
      <w:r w:rsidRPr="00A745A7">
        <w:rPr>
          <w:b/>
        </w:rPr>
        <w:t>områdene i vedlegg III tabell A-II/4 under tilsyn av kvalifisert offiser, og hvor minst en måned er opptjent etter utstedt vitnemål,</w:t>
      </w:r>
    </w:p>
    <w:p w:rsidR="00A745A7" w:rsidRPr="00A745A7" w:rsidP="00A745A7" w14:paraId="16BEDEA6" w14:textId="0B577F62">
      <w:pPr>
        <w:jc w:val="left"/>
        <w:rPr>
          <w:b/>
        </w:rPr>
      </w:pPr>
      <w:r w:rsidRPr="00A745A7">
        <w:rPr>
          <w:b/>
        </w:rPr>
        <w:t>b.</w:t>
      </w:r>
      <w:r w:rsidRPr="00A745A7">
        <w:rPr>
          <w:b/>
        </w:rPr>
        <w:tab/>
        <w:t>minst 12 måneders fartstid eller minst seks måneders fartstid med fagbrev som matros eller fisker. Fartstiden må inngå i godkjent opplæringsprogram på sjøgående skip med største lengde 15 meter eller mer, inkludert opplæring i brovakttjeneste som dekker områdene i vedlegg III tabell A-II/1. Opplæring etter dette alternativet skal dokumenteres i godkjent kadettbok. Utdanning som dekker områdene i vedlegg III tabell A-II/3 skal være fullført og bestått før fartstid etter dette alternativet kan opptjenes.</w:t>
      </w:r>
      <w:r>
        <w:rPr>
          <w:b/>
        </w:rPr>
        <w:br/>
      </w:r>
    </w:p>
    <w:p w:rsidR="00A745A7" w:rsidRPr="00A745A7" w:rsidP="00A745A7" w14:paraId="33704F23" w14:textId="77777777">
      <w:pPr>
        <w:jc w:val="left"/>
        <w:rPr>
          <w:b/>
        </w:rPr>
      </w:pPr>
      <w:r w:rsidRPr="00A745A7">
        <w:rPr>
          <w:b/>
        </w:rPr>
        <w:t>Fra §38 (Kompetansesertifikat maskinoffiser klasse 4), ledd 3 og 4:</w:t>
      </w:r>
    </w:p>
    <w:p w:rsidR="00A745A7" w:rsidRPr="00A745A7" w:rsidP="00A745A7" w14:paraId="7698BA78" w14:textId="77777777">
      <w:pPr>
        <w:jc w:val="left"/>
        <w:rPr>
          <w:b/>
        </w:rPr>
      </w:pPr>
    </w:p>
    <w:p w:rsidR="00A745A7" w:rsidRPr="00A745A7" w:rsidP="00A745A7" w14:paraId="5C3675BE" w14:textId="77777777">
      <w:pPr>
        <w:jc w:val="left"/>
        <w:rPr>
          <w:b/>
        </w:rPr>
      </w:pPr>
      <w:r w:rsidRPr="00A745A7">
        <w:rPr>
          <w:b/>
        </w:rPr>
        <w:t>3) For å få kompetansesertifikat maskinoffiser klasse 4 kreves i tillegg til kravene i § 37 fullført utdanning og bestått eksamen som dekker områdene i vedlegg IV tabell A-III/</w:t>
      </w:r>
      <w:r w:rsidRPr="00A745A7">
        <w:rPr>
          <w:b/>
        </w:rPr>
        <w:t>1,og</w:t>
      </w:r>
      <w:r w:rsidRPr="00A745A7">
        <w:rPr>
          <w:b/>
        </w:rPr>
        <w:t xml:space="preserve"> følgende alternative fartstid</w:t>
      </w:r>
    </w:p>
    <w:p w:rsidR="00A745A7" w:rsidRPr="00A745A7" w:rsidP="00A745A7" w14:paraId="304FE672" w14:textId="77777777">
      <w:pPr>
        <w:jc w:val="left"/>
        <w:rPr>
          <w:b/>
        </w:rPr>
      </w:pPr>
      <w:r w:rsidRPr="00A745A7">
        <w:rPr>
          <w:b/>
        </w:rPr>
        <w:t>a.</w:t>
      </w:r>
      <w:r w:rsidRPr="00A745A7">
        <w:rPr>
          <w:b/>
        </w:rPr>
        <w:tab/>
        <w:t>minst 36 måneders kombinert verkstedsopplæring og fartstid, hvor minst 30 måneder skal være opptjent i maskinavdeling inkludert minst seks måneder maskinvakttjeneste som dekker områdene i vedlegg IV tabell A-III/4 under tilsyn av kvalifisert offiser, og minst en måned er opptjent etter utstedt vitnemål,</w:t>
      </w:r>
    </w:p>
    <w:p w:rsidR="00A745A7" w:rsidRPr="00A745A7" w:rsidP="00A745A7" w14:paraId="044876E3" w14:textId="77777777">
      <w:pPr>
        <w:jc w:val="left"/>
        <w:rPr>
          <w:b/>
        </w:rPr>
      </w:pPr>
      <w:r w:rsidRPr="00A745A7">
        <w:rPr>
          <w:b/>
        </w:rPr>
        <w:t>b.</w:t>
      </w:r>
      <w:r w:rsidRPr="00A745A7">
        <w:rPr>
          <w:b/>
        </w:rPr>
        <w:tab/>
        <w:t>minst 12 måneders kombinert verkstedsopplæring og fartstid,</w:t>
      </w:r>
    </w:p>
    <w:p w:rsidR="00A745A7" w:rsidRPr="00A745A7" w:rsidP="00A745A7" w14:paraId="6B05A347" w14:textId="77777777">
      <w:pPr>
        <w:jc w:val="left"/>
        <w:rPr>
          <w:b/>
        </w:rPr>
      </w:pPr>
      <w:r w:rsidRPr="00A745A7">
        <w:rPr>
          <w:b/>
        </w:rPr>
        <w:t>c.</w:t>
      </w:r>
      <w:r w:rsidRPr="00A745A7">
        <w:rPr>
          <w:b/>
        </w:rPr>
        <w:tab/>
        <w:t>minst seks måneders fartstid med fagbrev som motormann.</w:t>
      </w:r>
    </w:p>
    <w:p w:rsidR="00A745A7" w:rsidRPr="00A745A7" w:rsidP="00A745A7" w14:paraId="5255B934" w14:textId="77777777">
      <w:pPr>
        <w:jc w:val="left"/>
        <w:rPr>
          <w:b/>
        </w:rPr>
      </w:pPr>
    </w:p>
    <w:p w:rsidR="00A745A7" w:rsidRPr="00A745A7" w:rsidP="00A745A7" w14:paraId="3DAED4A3" w14:textId="77777777">
      <w:pPr>
        <w:jc w:val="left"/>
        <w:rPr>
          <w:b/>
        </w:rPr>
      </w:pPr>
      <w:r w:rsidRPr="00A745A7">
        <w:rPr>
          <w:b/>
        </w:rPr>
        <w:t>(4) Fartstid etter tredje ledd bokstav b og c må inngå i godkjent opplæringsprogram med opplæring om bord, inkludert opplæring i maskinvakttjeneste som dekker områdene i vedlegg IV tabell A-III/1. Opplæring etter tredje ledd bokstav b og c skal dokumenteres i godkjent kadettbok. Før fartstid etter tredje ledd bokstav b og c kan opptjenes, skal utdanning som dekker områdene i vedlegg IV tabell A-III/1 skal være fullført og bestått.</w:t>
      </w:r>
    </w:p>
    <w:p w:rsidR="00A745A7" w:rsidRPr="00A745A7" w:rsidP="00A745A7" w14:paraId="77203566" w14:textId="77777777">
      <w:pPr>
        <w:jc w:val="left"/>
        <w:rPr>
          <w:b/>
        </w:rPr>
      </w:pPr>
    </w:p>
    <w:p w:rsidR="007D1D92" w:rsidP="00A745A7" w14:paraId="2A016103" w14:textId="29AD6F22">
      <w:pPr>
        <w:jc w:val="left"/>
        <w:rPr>
          <w:b/>
        </w:rPr>
      </w:pPr>
      <w:r w:rsidRPr="00A745A7">
        <w:rPr>
          <w:b/>
        </w:rPr>
        <w:t>Se ellers Kvalifikasjonsforskriften i sin helhet</w:t>
      </w:r>
      <w:r>
        <w:rPr>
          <w:b/>
        </w:rPr>
        <w:br/>
      </w:r>
    </w:p>
    <w:p w:rsidR="007D1D92" w:rsidP="007D1D92" w14:paraId="2A016104" w14:textId="77777777">
      <w:pPr>
        <w:jc w:val="left"/>
        <w:rPr>
          <w:b/>
        </w:rPr>
      </w:pPr>
    </w:p>
    <w:p w:rsidR="00A745A7" w:rsidRPr="00A745A7" w:rsidP="00A745A7" w14:paraId="6E7B6730" w14:textId="77777777">
      <w:pPr>
        <w:jc w:val="left"/>
      </w:pPr>
      <w:r w:rsidRPr="00A745A7">
        <w:rPr>
          <w:b/>
          <w:bCs/>
        </w:rPr>
        <w:t> Interne referanser</w:t>
      </w:r>
    </w:p>
    <w:p w:rsidR="00A745A7" w:rsidRPr="00A745A7" w:rsidP="00A745A7" w14:paraId="0F329886" w14:textId="77777777">
      <w:pPr>
        <w:jc w:val="left"/>
      </w:pPr>
      <w:r w:rsidRPr="00A745A7">
        <w:rPr>
          <w:b/>
          <w:bCs/>
        </w:rPr>
        <w:t> </w:t>
      </w:r>
      <w:r w:rsidRPr="00A745A7">
        <w:t>VLFK sitt interne HR-system; Kompetanseutvikling og medarbeidersamtaler</w:t>
      </w:r>
    </w:p>
    <w:p w:rsidR="00A745A7" w:rsidRPr="00A745A7" w:rsidP="00A745A7" w14:paraId="2311F85D" w14:textId="77777777">
      <w:pPr>
        <w:jc w:val="left"/>
      </w:pPr>
      <w:r w:rsidRPr="00A745A7">
        <w:t>Kompetansekartlegging Maritimt personell; Fagansvarlig</w:t>
      </w:r>
    </w:p>
    <w:p w:rsidR="00A745A7" w:rsidRPr="00A745A7" w:rsidP="00A745A7" w14:paraId="0371DDA8" w14:textId="77777777">
      <w:pPr>
        <w:jc w:val="left"/>
      </w:pPr>
      <w:r w:rsidRPr="00A745A7">
        <w:rPr>
          <w:b/>
          <w:bCs/>
        </w:rPr>
        <w:t>Eksterne referanser</w:t>
      </w:r>
    </w:p>
    <w:p w:rsidR="00A745A7" w:rsidRPr="00A745A7" w:rsidP="00A745A7" w14:paraId="42512FA7" w14:textId="77777777">
      <w:pPr>
        <w:jc w:val="left"/>
      </w:pPr>
      <w:r w:rsidRPr="00A745A7">
        <w:t>STCW-konvensjonen, regel I/6, avsnitt A-I/6, avsnitt B-I/6, avsnitt B-I/8</w:t>
      </w:r>
    </w:p>
    <w:p w:rsidR="00A745A7" w:rsidRPr="00A745A7" w:rsidP="00A745A7" w14:paraId="3F9DE74B" w14:textId="77777777">
      <w:pPr>
        <w:jc w:val="left"/>
      </w:pPr>
      <w:r w:rsidRPr="00A745A7">
        <w:t>Opplæringsloven</w:t>
      </w:r>
    </w:p>
    <w:p w:rsidR="00A745A7" w:rsidRPr="00A745A7" w:rsidP="00A745A7" w14:paraId="27BF08FB" w14:textId="77777777">
      <w:pPr>
        <w:jc w:val="left"/>
      </w:pPr>
      <w:r w:rsidRPr="00A745A7">
        <w:t>Kvalifikasjonsforskriften: https://lovdata.no/dokument/SF/forskrift/2011-12-22-1523</w:t>
      </w:r>
    </w:p>
    <w:p w:rsidR="007D1D92" w:rsidP="007D1D92" w14:paraId="2A01610F" w14:textId="77777777">
      <w:pPr>
        <w:jc w:val="left"/>
      </w:pPr>
    </w:p>
    <w:p w:rsidR="004335B8" w:rsidRPr="007D1D92" w:rsidP="007D1D92" w14:paraId="2A016110" w14:textId="77777777"/>
    <w:sectPr>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2F37" w14:paraId="2A0161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2A01611C" w14:textId="77777777">
      <w:tblPrEx>
        <w:tblW w:w="0" w:type="auto"/>
        <w:tblLayout w:type="fixed"/>
        <w:tblCellMar>
          <w:left w:w="70" w:type="dxa"/>
          <w:right w:w="70" w:type="dxa"/>
        </w:tblCellMar>
        <w:tblLook w:val="0000"/>
      </w:tblPrEx>
      <w:tc>
        <w:tcPr>
          <w:tcW w:w="3189" w:type="dxa"/>
          <w:tcBorders>
            <w:top w:val="single" w:sz="4" w:space="0" w:color="auto"/>
          </w:tcBorders>
        </w:tcPr>
        <w:p w:rsidR="00864240" w:rsidP="00C85EE6" w14:paraId="2A016119" w14:textId="77777777">
          <w:pPr>
            <w:pStyle w:val="Footer"/>
            <w:spacing w:before="120"/>
            <w:rPr>
              <w:i w:val="0"/>
            </w:rPr>
          </w:pPr>
          <w:r>
            <w:rPr>
              <w:i w:val="0"/>
            </w:rPr>
            <w:t>Gyldig fra:</w:t>
          </w:r>
          <w:r>
            <w:rPr>
              <w:i w:val="0"/>
            </w:rPr>
            <w:tab/>
          </w:r>
          <w:r>
            <w:rPr>
              <w:i w:val="0"/>
            </w:rPr>
            <w:fldChar w:fldCharType="begin" w:fldLock="1"/>
          </w:r>
          <w:r>
            <w:rPr>
              <w:i w:val="0"/>
              <w:color w:val="000080"/>
            </w:rPr>
            <w:instrText>DOCPROPERTY EK_GjelderFra</w:instrText>
          </w:r>
          <w:r>
            <w:rPr>
              <w:i w:val="0"/>
            </w:rPr>
            <w:fldChar w:fldCharType="separate"/>
          </w:r>
          <w:r>
            <w:rPr>
              <w:i w:val="0"/>
              <w:color w:val="000080"/>
            </w:rPr>
            <w:t>09.07.2025</w:t>
          </w:r>
          <w:r>
            <w:rPr>
              <w:i w:val="0"/>
            </w:rPr>
            <w:fldChar w:fldCharType="end"/>
          </w:r>
        </w:p>
      </w:tc>
      <w:tc>
        <w:tcPr>
          <w:tcW w:w="3402" w:type="dxa"/>
          <w:tcBorders>
            <w:top w:val="single" w:sz="4" w:space="0" w:color="auto"/>
          </w:tcBorders>
        </w:tcPr>
        <w:p w:rsidR="00864240" w:rsidP="00C85EE6" w14:paraId="2A01611A" w14:textId="77777777">
          <w:pPr>
            <w:pStyle w:val="Footer"/>
            <w:tabs>
              <w:tab w:val="left" w:pos="1347"/>
            </w:tabs>
            <w:spacing w:before="120"/>
            <w:rPr>
              <w:i w:val="0"/>
            </w:rPr>
          </w:pPr>
          <w:r>
            <w:rPr>
              <w:i w:val="0"/>
            </w:rPr>
            <w:t xml:space="preserve">Versjon nr.: </w:t>
          </w:r>
          <w:r>
            <w:rPr>
              <w:i w:val="0"/>
            </w:rPr>
            <w:tab/>
          </w:r>
          <w:r>
            <w:rPr>
              <w:i w:val="0"/>
            </w:rPr>
            <w:fldChar w:fldCharType="begin" w:fldLock="1"/>
          </w:r>
          <w:r>
            <w:rPr>
              <w:i w:val="0"/>
              <w:color w:val="000080"/>
            </w:rPr>
            <w:instrText>DOCPROPERTY EK_Utgave</w:instrText>
          </w:r>
          <w:r>
            <w:rPr>
              <w:i w:val="0"/>
            </w:rPr>
            <w:fldChar w:fldCharType="separate"/>
          </w:r>
          <w:r>
            <w:rPr>
              <w:i w:val="0"/>
              <w:color w:val="000080"/>
            </w:rPr>
            <w:t>11.01</w:t>
          </w:r>
          <w:r>
            <w:rPr>
              <w:i w:val="0"/>
            </w:rPr>
            <w:fldChar w:fldCharType="end"/>
          </w:r>
        </w:p>
      </w:tc>
      <w:tc>
        <w:tcPr>
          <w:tcW w:w="3118" w:type="dxa"/>
          <w:tcBorders>
            <w:top w:val="single" w:sz="4" w:space="0" w:color="auto"/>
          </w:tcBorders>
        </w:tcPr>
        <w:p w:rsidR="00864240" w:rsidP="00C85EE6" w14:paraId="2A01611B" w14:textId="77777777">
          <w:pPr>
            <w:pStyle w:val="Footer"/>
            <w:tabs>
              <w:tab w:val="left" w:pos="948"/>
            </w:tabs>
            <w:spacing w:before="120"/>
            <w:rPr>
              <w:i w:val="0"/>
            </w:rPr>
          </w:pPr>
          <w:r>
            <w:rPr>
              <w:i w:val="0"/>
            </w:rPr>
            <w:t>Dok</w:t>
          </w:r>
          <w:r>
            <w:rPr>
              <w:i w:val="0"/>
            </w:rPr>
            <w:t>. nr.:</w:t>
          </w:r>
          <w:r>
            <w:rPr>
              <w:i w:val="0"/>
            </w:rPr>
            <w:tab/>
          </w:r>
          <w:r>
            <w:rPr>
              <w:i w:val="0"/>
            </w:rPr>
            <w:fldChar w:fldCharType="begin" w:fldLock="1"/>
          </w:r>
          <w:r>
            <w:rPr>
              <w:i w:val="0"/>
              <w:color w:val="000080"/>
            </w:rPr>
            <w:instrText>DOCPROPERTY EK_RefNr</w:instrText>
          </w:r>
          <w:r>
            <w:rPr>
              <w:i w:val="0"/>
            </w:rPr>
            <w:fldChar w:fldCharType="separate"/>
          </w:r>
          <w:r>
            <w:rPr>
              <w:i w:val="0"/>
              <w:color w:val="000080"/>
            </w:rPr>
            <w:t>KS2017.2.6.3-04</w:t>
          </w:r>
          <w:r>
            <w:rPr>
              <w:i w:val="0"/>
            </w:rPr>
            <w:fldChar w:fldCharType="end"/>
          </w:r>
        </w:p>
      </w:tc>
    </w:tr>
    <w:tr w14:paraId="2A016120" w14:textId="77777777">
      <w:tblPrEx>
        <w:tblW w:w="0" w:type="auto"/>
        <w:tblLayout w:type="fixed"/>
        <w:tblCellMar>
          <w:left w:w="70" w:type="dxa"/>
          <w:right w:w="70" w:type="dxa"/>
        </w:tblCellMar>
        <w:tblLook w:val="0000"/>
      </w:tblPrEx>
      <w:tc>
        <w:tcPr>
          <w:tcW w:w="3189" w:type="dxa"/>
        </w:tcPr>
        <w:p w:rsidR="00864240" w:rsidP="00C85EE6" w14:paraId="2A01611D" w14:textId="77777777">
          <w:pPr>
            <w:pStyle w:val="Footer"/>
            <w:rPr>
              <w:i w:val="0"/>
            </w:rPr>
          </w:pPr>
          <w:r>
            <w:rPr>
              <w:i w:val="0"/>
            </w:rPr>
            <w:t>Sign.:</w:t>
          </w:r>
          <w:r>
            <w:rPr>
              <w:i w:val="0"/>
            </w:rPr>
            <w:tab/>
          </w:r>
          <w:r>
            <w:rPr>
              <w:i w:val="0"/>
            </w:rPr>
            <w:fldChar w:fldCharType="begin" w:fldLock="1"/>
          </w:r>
          <w:r>
            <w:rPr>
              <w:i w:val="0"/>
              <w:color w:val="000080"/>
            </w:rPr>
            <w:instrText>DOCPROPERTY EK_SkrevetAv</w:instrText>
          </w:r>
          <w:r>
            <w:rPr>
              <w:i w:val="0"/>
            </w:rPr>
            <w:fldChar w:fldCharType="separate"/>
          </w:r>
          <w:r>
            <w:rPr>
              <w:i w:val="0"/>
              <w:color w:val="000080"/>
            </w:rPr>
            <w:t>Eirik Ørn</w:t>
          </w:r>
          <w:r>
            <w:rPr>
              <w:i w:val="0"/>
            </w:rPr>
            <w:fldChar w:fldCharType="end"/>
          </w:r>
        </w:p>
      </w:tc>
      <w:tc>
        <w:tcPr>
          <w:tcW w:w="3402" w:type="dxa"/>
        </w:tcPr>
        <w:p w:rsidR="00864240" w:rsidP="00C85EE6" w14:paraId="2A01611E" w14:textId="77777777">
          <w:pPr>
            <w:pStyle w:val="Footer"/>
            <w:tabs>
              <w:tab w:val="left" w:pos="1347"/>
            </w:tabs>
            <w:rPr>
              <w:i w:val="0"/>
            </w:rPr>
          </w:pPr>
          <w:r>
            <w:rPr>
              <w:i w:val="0"/>
            </w:rPr>
            <w:t>Godkjent:</w:t>
          </w:r>
          <w:r>
            <w:rPr>
              <w:i w:val="0"/>
            </w:rPr>
            <w:tab/>
          </w:r>
          <w:r>
            <w:rPr>
              <w:i w:val="0"/>
            </w:rPr>
            <w:fldChar w:fldCharType="begin" w:fldLock="1"/>
          </w:r>
          <w:r>
            <w:rPr>
              <w:i w:val="0"/>
              <w:color w:val="000080"/>
            </w:rPr>
            <w:instrText>DOCPROPERTY EK_Signatur</w:instrText>
          </w:r>
          <w:r>
            <w:rPr>
              <w:i w:val="0"/>
            </w:rPr>
            <w:fldChar w:fldCharType="separate"/>
          </w:r>
          <w:r>
            <w:rPr>
              <w:i w:val="0"/>
              <w:color w:val="000080"/>
            </w:rPr>
            <w:t>Jan Kåre Greve</w:t>
          </w:r>
          <w:r>
            <w:rPr>
              <w:i w:val="0"/>
            </w:rPr>
            <w:fldChar w:fldCharType="end"/>
          </w:r>
        </w:p>
      </w:tc>
      <w:tc>
        <w:tcPr>
          <w:tcW w:w="3118" w:type="dxa"/>
        </w:tcPr>
        <w:p w:rsidR="00864240" w:rsidP="00C85EE6" w14:paraId="2A01611F" w14:textId="77777777">
          <w:pPr>
            <w:pStyle w:val="Footer"/>
            <w:tabs>
              <w:tab w:val="left" w:pos="948"/>
            </w:tabs>
            <w:rPr>
              <w:i w:val="0"/>
            </w:rPr>
          </w:pPr>
          <w:r>
            <w:rPr>
              <w:i w:val="0"/>
            </w:rPr>
            <w:t xml:space="preserve">Side: </w:t>
          </w:r>
          <w:r>
            <w:rPr>
              <w:i w:val="0"/>
            </w:rPr>
            <w:tab/>
          </w:r>
          <w:r>
            <w:rPr>
              <w:i w:val="0"/>
            </w:rPr>
            <w:fldChar w:fldCharType="begin"/>
          </w:r>
          <w:r>
            <w:rPr>
              <w:i w:val="0"/>
            </w:rPr>
            <w:instrText xml:space="preserve"> PAGE  \* MERGEFORMAT </w:instrText>
          </w:r>
          <w:r>
            <w:rPr>
              <w:i w:val="0"/>
            </w:rPr>
            <w:fldChar w:fldCharType="separate"/>
          </w:r>
          <w:r w:rsidR="009147DE">
            <w:rPr>
              <w:rFonts w:ascii="Verdana" w:hAnsi="Verdana"/>
              <w:i w:val="0"/>
              <w:noProof/>
              <w:lang w:val="nb-NO" w:eastAsia="en-US" w:bidi="ar-SA"/>
            </w:rPr>
            <w:t>4</w:t>
          </w:r>
          <w:r>
            <w:rPr>
              <w:i w:val="0"/>
            </w:rPr>
            <w:fldChar w:fldCharType="end"/>
          </w:r>
          <w:r>
            <w:rPr>
              <w:i w:val="0"/>
            </w:rPr>
            <w:t xml:space="preserve"> av </w:t>
          </w:r>
          <w:r>
            <w:rPr>
              <w:i w:val="0"/>
            </w:rPr>
            <w:fldChar w:fldCharType="begin"/>
          </w:r>
          <w:r>
            <w:rPr>
              <w:i w:val="0"/>
            </w:rPr>
            <w:instrText xml:space="preserve"> NUMPAGES  \* MERGEFORMAT </w:instrText>
          </w:r>
          <w:r>
            <w:rPr>
              <w:i w:val="0"/>
            </w:rPr>
            <w:fldChar w:fldCharType="separate"/>
          </w:r>
          <w:r w:rsidR="009147DE">
            <w:rPr>
              <w:rFonts w:ascii="Verdana" w:hAnsi="Verdana"/>
              <w:i w:val="0"/>
              <w:noProof/>
              <w:lang w:val="nb-NO" w:eastAsia="en-US" w:bidi="ar-SA"/>
            </w:rPr>
            <w:t>4</w:t>
          </w:r>
          <w:r>
            <w:rPr>
              <w:i w:val="0"/>
            </w:rPr>
            <w:fldChar w:fldCharType="end"/>
          </w:r>
        </w:p>
      </w:tc>
    </w:tr>
  </w:tbl>
  <w:p w:rsidR="00864240" w:rsidP="00964214" w14:paraId="2A016121" w14:textId="77777777">
    <w:pPr>
      <w:pStyle w:val="Footer"/>
      <w:rPr>
        <w:i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2F37" w14:paraId="2A0161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2F37" w14:paraId="2A0161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2A01611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5E1EF8" w:rsidRPr="0051404E" w:rsidP="008348DF" w14:paraId="2A016112" w14:textId="77777777">
          <w:pPr>
            <w:spacing w:before="240"/>
          </w:pPr>
          <w:r>
            <w:rPr>
              <w:noProof/>
            </w:rPr>
            <w:drawing>
              <wp:inline distT="0" distB="0" distL="0" distR="0">
                <wp:extent cx="3376295" cy="402590"/>
                <wp:effectExtent l="0" t="0" r="0" b="0"/>
                <wp:docPr id="193105284" name="Bilde 1931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5284"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5E1EF8" w:rsidRPr="004163B2" w:rsidP="00CF0DEE" w14:paraId="2A016113" w14:textId="77777777">
          <w:pPr>
            <w:pStyle w:val="Header"/>
            <w:spacing w:before="240" w:after="60"/>
            <w:rPr>
              <w:b/>
              <w:sz w:val="24"/>
              <w:szCs w:val="24"/>
              <w:lang w:val="en-US"/>
            </w:rPr>
          </w:pPr>
          <w:r w:rsidRPr="00CC5637">
            <w:rPr>
              <w:b/>
              <w:sz w:val="24"/>
              <w:szCs w:val="24"/>
            </w:rPr>
            <w:fldChar w:fldCharType="begin" w:fldLock="1"/>
          </w:r>
          <w:r w:rsidRPr="004163B2">
            <w:rPr>
              <w:b/>
              <w:sz w:val="24"/>
              <w:szCs w:val="24"/>
              <w:lang w:val="en-US"/>
            </w:rPr>
            <w:instrText xml:space="preserve"> DOCPROPERTY EK_S00M0101 </w:instrText>
          </w:r>
          <w:r w:rsidRPr="00CC5637">
            <w:rPr>
              <w:b/>
              <w:sz w:val="24"/>
              <w:szCs w:val="24"/>
            </w:rPr>
            <w:fldChar w:fldCharType="separate"/>
          </w:r>
          <w:r w:rsidRPr="004163B2">
            <w:rPr>
              <w:b/>
              <w:sz w:val="24"/>
              <w:szCs w:val="24"/>
              <w:lang w:val="en-US"/>
            </w:rPr>
            <w:t>KVALITETSSYSTEM</w:t>
          </w:r>
          <w:r w:rsidRPr="00CC5637">
            <w:rPr>
              <w:b/>
              <w:sz w:val="24"/>
              <w:szCs w:val="24"/>
            </w:rPr>
            <w:fldChar w:fldCharType="end"/>
          </w:r>
        </w:p>
        <w:p w:rsidR="005E1EF8" w:rsidRPr="004163B2" w:rsidP="008348DF" w14:paraId="2A016114" w14:textId="77777777">
          <w:pPr>
            <w:jc w:val="right"/>
            <w:rPr>
              <w:b/>
              <w:lang w:val="en-US"/>
            </w:rPr>
          </w:pPr>
          <w:r w:rsidRPr="0051404E">
            <w:rPr>
              <w:b/>
            </w:rPr>
            <w:fldChar w:fldCharType="begin" w:fldLock="1"/>
          </w:r>
          <w:r w:rsidRPr="004163B2">
            <w:rPr>
              <w:b/>
              <w:lang w:val="en-US"/>
            </w:rPr>
            <w:instrText xml:space="preserve"> DOCPROPERTY EK_S00M0201 </w:instrText>
          </w:r>
          <w:r w:rsidRPr="0051404E">
            <w:rPr>
              <w:b/>
            </w:rPr>
            <w:fldChar w:fldCharType="separate"/>
          </w:r>
          <w:r w:rsidRPr="004163B2">
            <w:rPr>
              <w:b/>
              <w:lang w:val="en-US"/>
            </w:rPr>
            <w:t>SECTION 2 MANAGEMENT</w:t>
          </w:r>
          <w:r w:rsidRPr="0051404E">
            <w:rPr>
              <w:b/>
            </w:rPr>
            <w:fldChar w:fldCharType="end"/>
          </w:r>
        </w:p>
      </w:tc>
      <w:tc>
        <w:tcPr>
          <w:tcW w:w="851" w:type="dxa"/>
        </w:tcPr>
        <w:p w:rsidR="005E1EF8" w:rsidP="008348DF" w14:paraId="2A016115" w14:textId="77777777">
          <w:pPr>
            <w:pStyle w:val="Header"/>
            <w:spacing w:after="60"/>
            <w:rPr>
              <w:b/>
              <w:sz w:val="32"/>
            </w:rPr>
          </w:pPr>
          <w:r>
            <w:rPr>
              <w:noProof/>
            </w:rPr>
            <w:drawing>
              <wp:inline distT="0" distB="0" distL="0" distR="0">
                <wp:extent cx="451485" cy="502024"/>
                <wp:effectExtent l="0" t="0" r="5715" b="0"/>
                <wp:docPr id="36764666" name="Bilde 3676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4666"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64240" w:rsidP="005E1EF8" w14:paraId="2A016117"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240" w14:paraId="2A016122"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1">
    <w:nsid w:val="22CC32E2"/>
    <w:multiLevelType w:val="hybridMultilevel"/>
    <w:tmpl w:val="AF20E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26264BE"/>
    <w:multiLevelType w:val="hybridMultilevel"/>
    <w:tmpl w:val="0D04D06A"/>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35512F6"/>
    <w:multiLevelType w:val="hybridMultilevel"/>
    <w:tmpl w:val="1AB4DFBE"/>
    <w:lvl w:ilvl="0">
      <w:start w:val="0"/>
      <w:numFmt w:val="bullet"/>
      <w:lvlText w:val="-"/>
      <w:lvlJc w:val="left"/>
      <w:pPr>
        <w:tabs>
          <w:tab w:val="num" w:pos="720"/>
        </w:tabs>
        <w:ind w:left="720" w:hanging="360"/>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6BC35897"/>
    <w:multiLevelType w:val="hybridMultilevel"/>
    <w:tmpl w:val="C4464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C75F75"/>
    <w:multiLevelType w:val="hybridMultilevel"/>
    <w:tmpl w:val="C95C8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5021557">
    <w:abstractNumId w:val="0"/>
  </w:num>
  <w:num w:numId="2" w16cid:durableId="4566103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4455763">
    <w:abstractNumId w:val="2"/>
  </w:num>
  <w:num w:numId="4" w16cid:durableId="1865747064">
    <w:abstractNumId w:val="5"/>
  </w:num>
  <w:num w:numId="5" w16cid:durableId="966203416">
    <w:abstractNumId w:val="4"/>
  </w:num>
  <w:num w:numId="6" w16cid:durableId="1997562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25"/>
    <w:rsid w:val="000048B4"/>
    <w:rsid w:val="000529B3"/>
    <w:rsid w:val="00070040"/>
    <w:rsid w:val="00081749"/>
    <w:rsid w:val="000E2007"/>
    <w:rsid w:val="000E5E0B"/>
    <w:rsid w:val="00124CB9"/>
    <w:rsid w:val="00136183"/>
    <w:rsid w:val="00140176"/>
    <w:rsid w:val="0016600C"/>
    <w:rsid w:val="0019053E"/>
    <w:rsid w:val="002066F8"/>
    <w:rsid w:val="0028319B"/>
    <w:rsid w:val="002F2DD6"/>
    <w:rsid w:val="003278E9"/>
    <w:rsid w:val="00336D21"/>
    <w:rsid w:val="00384F26"/>
    <w:rsid w:val="003B0517"/>
    <w:rsid w:val="003B37BD"/>
    <w:rsid w:val="003C666E"/>
    <w:rsid w:val="004122E0"/>
    <w:rsid w:val="004163B2"/>
    <w:rsid w:val="004335B8"/>
    <w:rsid w:val="00435587"/>
    <w:rsid w:val="00442D0F"/>
    <w:rsid w:val="00453CF2"/>
    <w:rsid w:val="0048114B"/>
    <w:rsid w:val="004818A1"/>
    <w:rsid w:val="004B690D"/>
    <w:rsid w:val="004C4FAD"/>
    <w:rsid w:val="00507927"/>
    <w:rsid w:val="0051404E"/>
    <w:rsid w:val="005445BB"/>
    <w:rsid w:val="005836D4"/>
    <w:rsid w:val="005E1EF8"/>
    <w:rsid w:val="00627796"/>
    <w:rsid w:val="00646A15"/>
    <w:rsid w:val="00657C1F"/>
    <w:rsid w:val="006B0FF9"/>
    <w:rsid w:val="00745F0F"/>
    <w:rsid w:val="00776C23"/>
    <w:rsid w:val="007D1D92"/>
    <w:rsid w:val="007E3C25"/>
    <w:rsid w:val="00802E4D"/>
    <w:rsid w:val="0082135D"/>
    <w:rsid w:val="008348DF"/>
    <w:rsid w:val="00841518"/>
    <w:rsid w:val="00864240"/>
    <w:rsid w:val="008A7F5C"/>
    <w:rsid w:val="009147DE"/>
    <w:rsid w:val="00922288"/>
    <w:rsid w:val="0093475E"/>
    <w:rsid w:val="00947ACE"/>
    <w:rsid w:val="0096064A"/>
    <w:rsid w:val="00964214"/>
    <w:rsid w:val="009E0CE0"/>
    <w:rsid w:val="00A0233E"/>
    <w:rsid w:val="00A03DE6"/>
    <w:rsid w:val="00A745A7"/>
    <w:rsid w:val="00A97C5B"/>
    <w:rsid w:val="00AA14C7"/>
    <w:rsid w:val="00AA3B20"/>
    <w:rsid w:val="00AB2006"/>
    <w:rsid w:val="00AE1DC7"/>
    <w:rsid w:val="00B4102D"/>
    <w:rsid w:val="00B574B8"/>
    <w:rsid w:val="00B62F37"/>
    <w:rsid w:val="00B70FBE"/>
    <w:rsid w:val="00BA16B5"/>
    <w:rsid w:val="00BF4F20"/>
    <w:rsid w:val="00C628AD"/>
    <w:rsid w:val="00C85EE6"/>
    <w:rsid w:val="00CC5637"/>
    <w:rsid w:val="00CD61D3"/>
    <w:rsid w:val="00CF0DEE"/>
    <w:rsid w:val="00D8687D"/>
    <w:rsid w:val="00D91035"/>
    <w:rsid w:val="00DF1F12"/>
    <w:rsid w:val="00E124C7"/>
    <w:rsid w:val="00E67B90"/>
    <w:rsid w:val="00E721EA"/>
    <w:rsid w:val="00E7767C"/>
    <w:rsid w:val="00ED345D"/>
    <w:rsid w:val="00F03147"/>
    <w:rsid w:val="00F1735C"/>
    <w:rsid w:val="00F83C9C"/>
    <w:rsid w:val="00F944E0"/>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22.01.2020¤3#EK_KlGjelderFra¤2#0¤2#¤3#EK_Opprettet¤2#0¤2#21.05.2004¤3#EK_Utgitt¤2#0¤2#21.05.2004¤3#EK_IBrukDato¤2#0¤2#22.01.2020¤3#EK_DokumentID¤2#0¤2#D00310¤3#EK_DokTittel¤2#0¤2#Kompetanse for lærere i maritime fag ved videregående skole¤3#EK_DokType¤2#0¤2#Dokument¤3#EK_DocLvlShort¤2#0¤2# ¤3#EK_DocLevel¤2#0¤2# ¤3#EK_EksRef¤2#2¤2# 0_x0009_¤3#EK_Erstatter¤2#0¤2#10.00¤3#EK_ErstatterD¤2#0¤2#06.03.2018¤3#EK_Signatur¤2#0¤2#Jan Kåre Greve¤3#EK_Verifisert¤2#0¤2# ¤3#EK_Hørt¤2#0¤2# ¤3#EK_AuditReview¤2#2¤2# ¤3#EK_AuditApprove¤2#2¤2# ¤3#EK_Gradering¤2#0¤2#Åpen¤3#EK_Gradnr¤2#4¤2#0¤3#EK_Kapittel¤2#4¤2# ¤3#EK_Referanse¤2#2¤2# 0_x0009_¤3#EK_RefNr¤2#0¤2#KS2017.2.6.3-04¤3#EK_Revisjon¤2#0¤2#10.01¤3#EK_Ansvarlig¤2#0¤2#Eirik Ørn¤3#EK_SkrevetAv¤2#0¤2#Eirik Ørn¤3#EK_UText1¤2#0¤2# ¤3#EK_UText2¤2#0¤2# ¤3#EK_UText3¤2#0¤2# ¤3#EK_UText4¤2#0¤2# ¤3#EK_Status¤2#0¤2#I bruk¤3#EK_Stikkord¤2#0¤2#MA 2.6.1&#13;_x000a_RMA Del 3 C Planlegging. 9001s  6.2 Mennesklige ressurser.¤3#EK_SuperStikkord¤2#0¤2#¤3#EK_Rapport¤2#3¤2#¤3#EK_EKPrintMerke¤2#0¤2#Uoffisiell utskrift er kun gyldig på utskriftsdato¤3#EK_Watermark¤2#0¤2#¤3#EK_Utgave¤2#0¤2#10.01¤3#EK_Merknad¤2#7¤2#Forlenget gyldighet til 22.01.2021¤3#EK_VerLogg¤2#2¤2#Ver. 10.01 - 22.01.2020|Forlenget gyldighet til 22.01.2021¤1#Ver. 10.00 - 06.03.2018|¤1#Ver. 9.00 - 06.03.2018|¤1#Ver. 8.00 - 20.02.2017|¤1#Ver. 7.01 - 27.05.2011|¤1#Ver. 7.00 - 01.04.2009|¤1#Ver. 6.00 - 09.04.2006|¤1#Ver. 5.00 - 10.11.2005|¤1#Ver. 4.01 - 10.01.2005|¤1#Ver. 4.00 - 21.05.2004|¤3#EK_RF1¤2#4¤2# ¤3#EK_RF2¤2#4¤2# ¤3#EK_RF3¤2#4¤2# ¤3#EK_RF4¤2#4¤2# ¤3#EK_RF5¤2#4¤2# ¤3#EK_RF6¤2#4¤2# ¤3#EK_RF7¤2#4¤2# ¤3#EK_RF8¤2#4¤2# ¤3#EK_RF9¤2#4¤2# ¤3#EK_Mappe1¤2#4¤2# ¤3#EK_Mappe2¤2#4¤2# ¤3#EK_Mappe3¤2#4¤2# ¤3#EK_Mappe4¤2#4¤2# ¤3#EK_Mappe5¤2#4¤2# ¤3#EK_Mappe6¤2#4¤2# ¤3#EK_Mappe7¤2#4¤2# ¤3#EK_Mappe8¤2#4¤2# ¤3#EK_Mappe9¤2#4¤2# ¤3#EK_DL¤2#0¤2#4¤3#EK_GjelderTil¤2#0¤2#22.01.2021¤3#EK_Vedlegg¤2#2¤2# 0_x0009_¤3#EK_AvdelingOver¤2#4¤2# ¤3#EK_HRefNr¤2#0¤2# ¤3#EK_HbNavn¤2#0¤2# ¤3#EK_DokRefnr¤2#4¤2#0005020603¤3#EK_Dokendrdato¤2#4¤2#20.07.2020 11:42:39¤3#EK_HbType¤2#4¤2# ¤3#EK_Offisiell¤2#4¤2# ¤3#EK_VedleggRef¤2#4¤2#KS2017.2.6.3-04¤3#EK_Strukt00¤2#5¤2#¤5#KS2017¤5#KVALITETSSYSTEM¤5#0¤5#0¤4#.¤5#2¤5#SECTION 2 MANAGEMENT¤5#0¤5#0¤4#.¤5#6¤5#Staff competency and training¤5#0¤5#0¤4#.¤5#3¤5#Staff development¤5#0¤5#0¤4#\¤3#EK_Strukt01¤2#5¤2#¤3#EK_Pub¤2#6¤2#;10;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2¤5#SECTION 2 MANAGEMENT¤5#0¤5#0¤4#.¤5#6¤5#Staff competency and training¤5#0¤5#0¤4#.¤5#3¤5#Staff development¤5#0¤5#0¤4#\¤3#"/>
    <w:docVar w:name="ek_dl" w:val="4"/>
    <w:docVar w:name="ek_doclevel" w:val=" "/>
    <w:docVar w:name="ek_doclvlshort" w:val=" "/>
    <w:docVar w:name="ek_doktittel" w:val="Kompetanse for lærere i maritime fag ved videregående skole"/>
    <w:docVar w:name="ek_erstatter" w:val="10.00"/>
    <w:docVar w:name="ek_erstatterd" w:val="06.03.2018"/>
    <w:docVar w:name="ek_format" w:val="-10"/>
    <w:docVar w:name="ek_gjelderfra" w:val="22.01.2020"/>
    <w:docVar w:name="ek_gjeldertil" w:val="22.01.2021"/>
    <w:docVar w:name="ek_hbnavn" w:val=" "/>
    <w:docVar w:name="ek_hrefnr" w:val=" "/>
    <w:docVar w:name="ek_hørt" w:val=" "/>
    <w:docVar w:name="ek_ibrukdato" w:val="22.01.2020"/>
    <w:docVar w:name="ek_merknad" w:val="Forlenget gyldighet til 22.01.2021"/>
    <w:docVar w:name="ek_refnr" w:val="KS2017.2.6.3-04"/>
    <w:docVar w:name="ek_revisjon" w:val="10.01"/>
    <w:docVar w:name="ek_s00m0201" w:val="SECTION 2 MANAGEMENT"/>
    <w:docVar w:name="ek_signatur" w:val="Jan Kåre Greve"/>
    <w:docVar w:name="ek_skrevetav" w:val="Eirik Ørn"/>
    <w:docVar w:name="ek_status" w:val="I bruk"/>
    <w:docVar w:name="EK_TYPE" w:val="DOK"/>
    <w:docVar w:name="ek_utext1" w:val=" "/>
    <w:docVar w:name="ek_utext2" w:val=" "/>
    <w:docVar w:name="ek_utext3" w:val=" "/>
    <w:docVar w:name="ek_utext4" w:val=" "/>
    <w:docVar w:name="ek_utgave" w:val="10.01"/>
    <w:docVar w:name="ek_verifisert" w:val=" "/>
    <w:docVar w:name="Erstatter" w:val="lab_erstatter"/>
    <w:docVar w:name="KHB" w:val="UB"/>
    <w:docVar w:name="skitten" w:val="0"/>
    <w:docVar w:name="tidek_eksref" w:val=";00416;00113;"/>
    <w:docVar w:name="Tittel" w:val="Dette er en Test tittel."/>
    <w:docVar w:name="__Grammarly_42___1" w:val="H4sIAAAAAAAEAKtWcslP9kxRslIyNDYyMjE0MzEwNTMHMkyMjJR0lIJTi4sz8/NACgxrAQPICdks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A0160CB"/>
  <w15:docId w15:val="{AC3566AE-CE6B-44EF-B9B3-12E548AB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hAnsi="Verdana"/>
    </w:rPr>
  </w:style>
  <w:style w:type="paragraph" w:styleId="Heading1">
    <w:name w:val="heading 1"/>
    <w:basedOn w:val="Normal"/>
    <w:next w:val="Normal"/>
    <w:qFormat/>
    <w:pPr>
      <w:spacing w:before="120" w:after="60"/>
      <w:jc w:val="left"/>
      <w:outlineLvl w:val="0"/>
    </w:pPr>
    <w:rPr>
      <w:b/>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1134"/>
        <w:tab w:val="left" w:pos="4678"/>
        <w:tab w:val="left" w:pos="7938"/>
      </w:tabs>
    </w:pPr>
    <w:rPr>
      <w:i/>
      <w:lang w:eastAsia="en-US"/>
    </w:r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style>
  <w:style w:type="paragraph" w:customStyle="1" w:styleId="DBFelt">
    <w:name w:val="DBFelt"/>
    <w:basedOn w:val="Normal"/>
    <w:rPr>
      <w:color w:val="808080"/>
    </w:rPr>
  </w:style>
  <w:style w:type="character" w:styleId="Hyperlink">
    <w:name w:val="Hyperlink"/>
    <w:rPr>
      <w:color w:val="0000FF"/>
      <w:u w:val="single"/>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Default">
    <w:name w:val="Default"/>
    <w:rsid w:val="00B4102D"/>
    <w:pPr>
      <w:autoSpaceDE w:val="0"/>
      <w:autoSpaceDN w:val="0"/>
      <w:adjustRightInd w:val="0"/>
    </w:pPr>
    <w:rPr>
      <w:rFonts w:ascii="Arial" w:hAnsi="Arial" w:cs="Arial"/>
      <w:color w:val="000000"/>
      <w:sz w:val="24"/>
      <w:szCs w:val="24"/>
    </w:rPr>
  </w:style>
  <w:style w:type="paragraph" w:styleId="BalloonText">
    <w:name w:val="Balloon Text"/>
    <w:basedOn w:val="Normal"/>
    <w:link w:val="BobletekstTegn"/>
    <w:rsid w:val="00E721EA"/>
    <w:rPr>
      <w:rFonts w:ascii="Segoe UI" w:hAnsi="Segoe UI" w:cs="Segoe UI"/>
      <w:sz w:val="18"/>
      <w:szCs w:val="18"/>
    </w:rPr>
  </w:style>
  <w:style w:type="character" w:customStyle="1" w:styleId="BobletekstTegn">
    <w:name w:val="Bobletekst Tegn"/>
    <w:basedOn w:val="DefaultParagraphFont"/>
    <w:link w:val="BalloonText"/>
    <w:rsid w:val="00E721EA"/>
    <w:rPr>
      <w:rFonts w:ascii="Segoe UI" w:hAnsi="Segoe UI" w:cs="Segoe UI"/>
      <w:sz w:val="18"/>
      <w:szCs w:val="18"/>
    </w:rPr>
  </w:style>
  <w:style w:type="paragraph" w:styleId="ListParagraph">
    <w:name w:val="List Paragraph"/>
    <w:basedOn w:val="Normal"/>
    <w:uiPriority w:val="34"/>
    <w:qFormat/>
    <w:rsid w:val="002066F8"/>
    <w:pPr>
      <w:ind w:left="720"/>
      <w:contextualSpacing/>
    </w:pPr>
  </w:style>
  <w:style w:type="paragraph" w:styleId="NormalWeb">
    <w:name w:val="Normal (Web)"/>
    <w:basedOn w:val="Normal"/>
    <w:semiHidden/>
    <w:unhideWhenUsed/>
    <w:rsid w:val="00A745A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4ACC-D63C-41B3-A780-71B84866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OPERATIV_EK3TEMPDISABLED.DOT</Template>
  <TotalTime>100</TotalTime>
  <Pages>4</Pages>
  <Words>1348</Words>
  <Characters>8584</Characters>
  <Application>Microsoft Office Word</Application>
  <DocSecurity>4</DocSecurity>
  <Lines>71</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Kompetanse for lærere i maritime fag</vt:lpstr>
      <vt:lpstr>Standard</vt:lpstr>
    </vt:vector>
  </TitlesOfParts>
  <Company>Datakvalitet</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Kompetanse for lærere i maritime fag</dc:title>
  <dc:subject>0005020603|KS2017.2.6.3-04|</dc:subject>
  <dc:creator>Handbok</dc:creator>
  <dc:description>EK_Avdeling_x0002_4_x0002_ _x0003_EK_Avsnitt_x0002_4_x0002_ _x0003_EK_Bedriftsnavn_x0002_1_x0002_Laksevåg og Bergen Maritime Vgs_x0003_EK_GjelderFra_x0002_0_x0002_22.01.2020_x0003_EK_KlGjelderFra_x0002_0_x0002__x0003_EK_Opprettet_x0002_0_x0002_21.05.2004_x0003_EK_Utgitt_x0002_0_x0002_21.05.2004_x0003_EK_IBrukDato_x0002_0_x0002_22.01.2020_x0003_EK_DokumentID_x0002_0_x0002_D00310_x0003_EK_DokTittel_x0002_0_x0002_Kompetanse for lærere i maritime fag ved videregående skole_x0003_EK_DokType_x0002_0_x0002_Dokument_x0003_EK_DocLvlShort_x0002_0_x0002_ _x0003_EK_DocLevel_x0002_0_x0002_ _x0003_EK_EksRef_x0002_2_x0002_ 0	_x0003_EK_Erstatter_x0002_0_x0002_10.00_x0003_EK_ErstatterD_x0002_0_x0002_06.03.2018_x0003_EK_Signatur_x0002_0_x0002_Jan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_x0003_EK_RefNr_x0002_0_x0002_KS2017.2.6.3-04_x0003_EK_Revisjon_x0002_0_x0002_10.01_x0003_EK_Ansvarlig_x0002_0_x0002_Eirik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2.6.1_x000D_
RMA Del 3 C Planlegging. 9001s  6.2 Mennesklige ressurser._x0003_EK_SuperStikkord_x0002_0_x0002__x0003_EK_Rapport_x0002_3_x0002__x0003_EK_EKPrintMerke_x0002_0_x0002_Uoffisiell utskrift er kun gyldig på utskriftsdato_x0003_EK_Watermark_x0002_0_x0002__x0003_EK_Utgave_x0002_0_x0002_10.01_x0003_EK_Merknad_x0002_7_x0002_Forlenget gyldighet til 22.01.2021_x0003_EK_VerLogg_x0002_2_x0002_Ver. 10.01 - 22.01.2020|Forlenget gyldighet til 22.01.2021_x0001_Ver. 10.00 - 06.03.2018|_x0001_Ver. 9.00 - 06.03.2018|_x0001_Ver. 8.00 - 20.02.2017|_x0001_Ver. 7.01 - 27.05.2011|_x0001_Ver. 7.00 - 01.04.2009|_x0001_Ver. 6.00 - 09.04.2006|_x0001_Ver. 5.00 - 10.11.2005|_x0001_Ver. 4.01 - 10.01.2005|_x0001_Ver. 4.00 - 21.05.2004|_x0003_EK_RF1_x0002_4_x0002_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_x0003_EK_DL_x0002_0_x0002_4_x0003_EK_GjelderTil_x0002_0_x0002_22.01.2021_x0003_EK_Vedlegg_x0002_2_x0002_ 0	_x0003_EK_AvdelingOver_x0002_4_x0002_ _x0003_EK_HRefNr_x0002_0_x0002_ _x0003_EK_HbNavn_x0002_0_x0002_ _x0003_EK_DokRefnr_x0002_4_x0002_0005020603_x0003_EK_Dokendrdato_x0002_4_x0002_20.07.2020 11:42:39_x0003_EK_HbType_x0002_4_x0002_ _x0003_EK_Offisiell_x0002_4_x0002_ _x0003_EK_VedleggRef_x0002_4_x0002_KS2017.2.6.3-04_x0003_EK_Strukt00_x0002_5_x0002__x0005_KS2017_x0005_KVALITETSSYSTEM_x0005_0_x0005_0_x0004_._x0005_2_x0005_SECTION 2 MANAGEMENT_x0005_0_x0005_0_x0004_._x0005_6_x0005_Staff competency and training_x0005_0_x0005_0_x0004_._x0005_3_x0005_Staff development_x0005_0_x0005_0_x0004_\_x0003_EK_Strukt01_x0002_5_x0002__x0003_EK_Pub_x0002_6_x0002_;10;15;18;_x0003_EKR_DokType_x0002_0_x0002_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_x0003_EKR_Strukt00_x0002_5_x0002__x0005_KS2017_x0005_KVALITETSSYSTEM_x0005_0_x0005_0_x0004_._x0005_2_x0005_SECTION 2 MANAGEMENT_x0005_0_x0005_0_x0004_._x0005_6_x0005_Staff competency and training_x0005_0_x0005_0_x0004_._x0005_3_x0005_Staff development_x0005_0_x0005_0_x0004_\_x0003_</dc:description>
  <cp:lastModifiedBy>Eirik Ørn</cp:lastModifiedBy>
  <cp:revision>4</cp:revision>
  <cp:lastPrinted>2017-02-17T09:58:00Z</cp:lastPrinted>
  <dcterms:created xsi:type="dcterms:W3CDTF">2021-01-29T13:54:00Z</dcterms:created>
  <dcterms:modified xsi:type="dcterms:W3CDTF">2025-07-09T11:54:00Z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GjelderFra">
    <vt:lpwstr>09.07.2025</vt:lpwstr>
  </property>
  <property fmtid="{D5CDD505-2E9C-101B-9397-08002B2CF9AE}" pid="3" name="EK_RefNr">
    <vt:lpwstr>KS2017.2.6.3-04</vt:lpwstr>
  </property>
  <property fmtid="{D5CDD505-2E9C-101B-9397-08002B2CF9AE}" pid="4" name="EK_S00M0101">
    <vt:lpwstr>KVALITETSSYSTEM</vt:lpwstr>
  </property>
  <property fmtid="{D5CDD505-2E9C-101B-9397-08002B2CF9AE}" pid="5" name="EK_S00M0201">
    <vt:lpwstr>SECTION 2 MANAGEMENT</vt:lpwstr>
  </property>
  <property fmtid="{D5CDD505-2E9C-101B-9397-08002B2CF9AE}" pid="6" name="EK_Signatur">
    <vt:lpwstr>Jan Kåre Greve</vt:lpwstr>
  </property>
  <property fmtid="{D5CDD505-2E9C-101B-9397-08002B2CF9AE}" pid="7" name="EK_SkrevetAv">
    <vt:lpwstr>Eirik Ørn</vt:lpwstr>
  </property>
  <property fmtid="{D5CDD505-2E9C-101B-9397-08002B2CF9AE}" pid="8" name="EK_Utgave">
    <vt:lpwstr>11.01</vt:lpwstr>
  </property>
  <property fmtid="{D5CDD505-2E9C-101B-9397-08002B2CF9AE}" pid="9" name="XRF00113">
    <vt:lpwstr>http://bmv.iskole.no/eknet/docpage.aspx?docid=x113</vt:lpwstr>
  </property>
  <property fmtid="{D5CDD505-2E9C-101B-9397-08002B2CF9AE}" pid="10" name="XRF00416">
    <vt:lpwstr>http://bmv.iskole.no/eknet/docpage.aspx?docid=x416</vt:lpwstr>
  </property>
</Properties>
</file>