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28"/>
      </w:tblGrid>
      <w:tr w14:paraId="7D5AA1E5" w14:textId="77777777" w:rsidTr="002D2A5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F340E0" w:rsidRPr="00F340E0" w:rsidP="00F340E0" w14:paraId="1BF767ED" w14:textId="77777777">
            <w:pPr>
              <w:jc w:val="center"/>
              <w:rPr>
                <w:b/>
                <w:color w:val="000080"/>
                <w:sz w:val="24"/>
              </w:rPr>
            </w:pPr>
            <w:r w:rsidRPr="00F340E0">
              <w:rPr>
                <w:b/>
                <w:color w:val="000080"/>
                <w:sz w:val="24"/>
              </w:rPr>
              <w:fldChar w:fldCharType="begin" w:fldLock="1"/>
            </w:r>
            <w:r w:rsidRPr="00F340E0">
              <w:rPr>
                <w:b/>
                <w:color w:val="000080"/>
                <w:sz w:val="24"/>
              </w:rPr>
              <w:instrText>DOCPROPERTY EK_DokTittel</w:instrText>
            </w:r>
            <w:r w:rsidRPr="00F340E0">
              <w:rPr>
                <w:b/>
                <w:color w:val="000080"/>
                <w:sz w:val="24"/>
              </w:rPr>
              <w:fldChar w:fldCharType="separate"/>
            </w:r>
            <w:r w:rsidRPr="00F340E0">
              <w:rPr>
                <w:b/>
                <w:color w:val="000080"/>
                <w:sz w:val="24"/>
              </w:rPr>
              <w:t>Sjekkliste for skolestart</w:t>
            </w:r>
            <w:r w:rsidRPr="00F340E0">
              <w:rPr>
                <w:b/>
                <w:color w:val="000080"/>
                <w:sz w:val="24"/>
              </w:rPr>
              <w:fldChar w:fldCharType="end"/>
            </w:r>
          </w:p>
        </w:tc>
      </w:tr>
    </w:tbl>
    <w:p w:rsidR="00F340E0" w:rsidRPr="00F340E0" w:rsidP="00F340E0" w14:paraId="1901D43E" w14:textId="77777777">
      <w:pPr>
        <w:jc w:val="center"/>
      </w:pPr>
    </w:p>
    <w:tbl>
      <w:tblPr>
        <w:tblW w:w="5000" w:type="pct"/>
        <w:tblCellMar>
          <w:left w:w="70" w:type="dxa"/>
          <w:right w:w="70" w:type="dxa"/>
        </w:tblCellMar>
        <w:tblLook w:val="0000"/>
      </w:tblPr>
      <w:tblGrid>
        <w:gridCol w:w="1589"/>
        <w:gridCol w:w="4701"/>
        <w:gridCol w:w="1266"/>
        <w:gridCol w:w="2082"/>
      </w:tblGrid>
      <w:tr w14:paraId="5B096E94" w14:textId="77777777" w:rsidTr="002D2A50">
        <w:tblPrEx>
          <w:tblW w:w="5000" w:type="pct"/>
          <w:tblCellMar>
            <w:left w:w="70" w:type="dxa"/>
            <w:right w:w="70" w:type="dxa"/>
          </w:tblCellMar>
          <w:tblLook w:val="0000"/>
        </w:tblPrEx>
        <w:tc>
          <w:tcPr>
            <w:tcW w:w="824" w:type="pct"/>
            <w:tcBorders>
              <w:bottom w:val="single" w:sz="4" w:space="0" w:color="auto"/>
            </w:tcBorders>
          </w:tcPr>
          <w:p w:rsidR="00F340E0" w:rsidRPr="00F340E0" w:rsidP="00F340E0" w14:paraId="76380059" w14:textId="77777777">
            <w:pPr>
              <w:ind w:right="-70"/>
              <w:jc w:val="center"/>
            </w:pPr>
            <w:r w:rsidRPr="00F340E0">
              <w:t>Klasse:</w:t>
            </w:r>
          </w:p>
        </w:tc>
        <w:tc>
          <w:tcPr>
            <w:tcW w:w="2439" w:type="pct"/>
            <w:tcBorders>
              <w:bottom w:val="single" w:sz="4" w:space="0" w:color="auto"/>
            </w:tcBorders>
          </w:tcPr>
          <w:p w:rsidR="00F340E0" w:rsidRPr="00F340E0" w:rsidP="00F340E0" w14:paraId="5D724E84" w14:textId="77777777">
            <w:pPr>
              <w:jc w:val="center"/>
              <w:rPr>
                <w:sz w:val="18"/>
              </w:rPr>
            </w:pPr>
          </w:p>
        </w:tc>
        <w:tc>
          <w:tcPr>
            <w:tcW w:w="657" w:type="pct"/>
            <w:tcBorders>
              <w:bottom w:val="single" w:sz="4" w:space="0" w:color="auto"/>
            </w:tcBorders>
          </w:tcPr>
          <w:p w:rsidR="00F340E0" w:rsidRPr="00F340E0" w:rsidP="00F340E0" w14:paraId="053B0548" w14:textId="77777777">
            <w:pPr>
              <w:jc w:val="center"/>
            </w:pPr>
            <w:r w:rsidRPr="00F340E0">
              <w:t>Skoleår:</w:t>
            </w:r>
          </w:p>
        </w:tc>
        <w:tc>
          <w:tcPr>
            <w:tcW w:w="1080" w:type="pct"/>
            <w:tcBorders>
              <w:bottom w:val="single" w:sz="4" w:space="0" w:color="auto"/>
            </w:tcBorders>
          </w:tcPr>
          <w:p w:rsidR="00F340E0" w:rsidRPr="00F340E0" w:rsidP="00F340E0" w14:paraId="44466124" w14:textId="77777777">
            <w:pPr>
              <w:jc w:val="center"/>
            </w:pPr>
          </w:p>
        </w:tc>
      </w:tr>
      <w:tr w14:paraId="29C3BC38" w14:textId="77777777" w:rsidTr="002D2A50">
        <w:tblPrEx>
          <w:tblW w:w="5000" w:type="pct"/>
          <w:tblCellMar>
            <w:left w:w="70" w:type="dxa"/>
            <w:right w:w="70" w:type="dxa"/>
          </w:tblCellMar>
          <w:tblLook w:val="0000"/>
        </w:tblPrEx>
        <w:tc>
          <w:tcPr>
            <w:tcW w:w="824" w:type="pct"/>
            <w:tcBorders>
              <w:top w:val="single" w:sz="4" w:space="0" w:color="auto"/>
            </w:tcBorders>
          </w:tcPr>
          <w:p w:rsidR="00F340E0" w:rsidRPr="00F340E0" w:rsidP="00F340E0" w14:paraId="13E40F11" w14:textId="77777777">
            <w:pPr>
              <w:ind w:right="-70"/>
              <w:jc w:val="center"/>
            </w:pPr>
          </w:p>
        </w:tc>
        <w:tc>
          <w:tcPr>
            <w:tcW w:w="2439" w:type="pct"/>
            <w:tcBorders>
              <w:top w:val="single" w:sz="4" w:space="0" w:color="auto"/>
            </w:tcBorders>
          </w:tcPr>
          <w:p w:rsidR="00F340E0" w:rsidRPr="00F340E0" w:rsidP="00F340E0" w14:paraId="2F22B6D9" w14:textId="77777777">
            <w:pPr>
              <w:jc w:val="center"/>
              <w:rPr>
                <w:sz w:val="18"/>
              </w:rPr>
            </w:pPr>
          </w:p>
        </w:tc>
        <w:tc>
          <w:tcPr>
            <w:tcW w:w="657" w:type="pct"/>
            <w:tcBorders>
              <w:top w:val="single" w:sz="4" w:space="0" w:color="auto"/>
            </w:tcBorders>
          </w:tcPr>
          <w:p w:rsidR="00F340E0" w:rsidRPr="00F340E0" w:rsidP="00F340E0" w14:paraId="61CD7B19" w14:textId="77777777">
            <w:pPr>
              <w:jc w:val="center"/>
            </w:pPr>
          </w:p>
        </w:tc>
        <w:tc>
          <w:tcPr>
            <w:tcW w:w="1080" w:type="pct"/>
            <w:tcBorders>
              <w:top w:val="single" w:sz="4" w:space="0" w:color="auto"/>
            </w:tcBorders>
          </w:tcPr>
          <w:p w:rsidR="00F340E0" w:rsidRPr="00F340E0" w:rsidP="00F340E0" w14:paraId="22F846E0" w14:textId="77777777">
            <w:pPr>
              <w:jc w:val="center"/>
            </w:pPr>
          </w:p>
        </w:tc>
      </w:tr>
      <w:tr w14:paraId="02FB4C22" w14:textId="77777777" w:rsidTr="002D2A50">
        <w:tblPrEx>
          <w:tblW w:w="5000" w:type="pct"/>
          <w:tblCellMar>
            <w:left w:w="70" w:type="dxa"/>
            <w:right w:w="70" w:type="dxa"/>
          </w:tblCellMar>
          <w:tblLook w:val="0000"/>
        </w:tblPrEx>
        <w:tc>
          <w:tcPr>
            <w:tcW w:w="824" w:type="pct"/>
            <w:tcBorders>
              <w:bottom w:val="single" w:sz="4" w:space="0" w:color="auto"/>
            </w:tcBorders>
          </w:tcPr>
          <w:p w:rsidR="00F340E0" w:rsidRPr="00F340E0" w:rsidP="00F340E0" w14:paraId="551876B3" w14:textId="77777777">
            <w:pPr>
              <w:ind w:right="-70"/>
              <w:jc w:val="center"/>
            </w:pPr>
            <w:r w:rsidRPr="00F340E0">
              <w:t>Kontaktlærer:</w:t>
            </w:r>
          </w:p>
        </w:tc>
        <w:tc>
          <w:tcPr>
            <w:tcW w:w="2439" w:type="pct"/>
            <w:tcBorders>
              <w:bottom w:val="single" w:sz="4" w:space="0" w:color="auto"/>
            </w:tcBorders>
          </w:tcPr>
          <w:p w:rsidR="00F340E0" w:rsidRPr="00F340E0" w:rsidP="00F340E0" w14:paraId="268EA05F" w14:textId="77777777">
            <w:pPr>
              <w:jc w:val="center"/>
            </w:pPr>
          </w:p>
        </w:tc>
        <w:tc>
          <w:tcPr>
            <w:tcW w:w="657" w:type="pct"/>
            <w:tcBorders>
              <w:bottom w:val="single" w:sz="4" w:space="0" w:color="auto"/>
            </w:tcBorders>
          </w:tcPr>
          <w:p w:rsidR="00F340E0" w:rsidRPr="00F340E0" w:rsidP="00F340E0" w14:paraId="48AB3334" w14:textId="77777777">
            <w:pPr>
              <w:jc w:val="center"/>
            </w:pPr>
          </w:p>
        </w:tc>
        <w:tc>
          <w:tcPr>
            <w:tcW w:w="1080" w:type="pct"/>
            <w:tcBorders>
              <w:bottom w:val="single" w:sz="4" w:space="0" w:color="auto"/>
            </w:tcBorders>
          </w:tcPr>
          <w:p w:rsidR="00F340E0" w:rsidRPr="00F340E0" w:rsidP="00F340E0" w14:paraId="6AD831CC" w14:textId="77777777">
            <w:pPr>
              <w:jc w:val="center"/>
            </w:pPr>
          </w:p>
        </w:tc>
      </w:tr>
    </w:tbl>
    <w:p w:rsidR="00F340E0" w:rsidRPr="00F340E0" w:rsidP="00F340E0" w14:paraId="7DA472EA" w14:textId="77777777">
      <w:pPr>
        <w:jc w:val="center"/>
      </w:pPr>
    </w:p>
    <w:p w:rsidR="00F340E0" w:rsidRPr="00F340E0" w:rsidP="00F340E0" w14:paraId="28D96E8D" w14:textId="77777777">
      <w:pPr>
        <w:jc w:val="center"/>
        <w:rPr>
          <w:sz w:val="4"/>
        </w:rPr>
      </w:pPr>
    </w:p>
    <w:tbl>
      <w:tblPr>
        <w:tblW w:w="5147" w:type="pct"/>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tblPr>
      <w:tblGrid>
        <w:gridCol w:w="9620"/>
        <w:gridCol w:w="146"/>
        <w:gridCol w:w="146"/>
      </w:tblGrid>
      <w:tr w14:paraId="07E3A076" w14:textId="77777777" w:rsidTr="002D2A50">
        <w:tblPrEx>
          <w:tblW w:w="5147" w:type="pct"/>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tblPrEx>
        <w:trPr>
          <w:tblHeader/>
        </w:trPr>
        <w:tc>
          <w:tcPr>
            <w:tcW w:w="4226" w:type="pct"/>
            <w:tcBorders>
              <w:top w:val="single" w:sz="4" w:space="0" w:color="auto"/>
              <w:left w:val="single" w:sz="4" w:space="0" w:color="auto"/>
              <w:bottom w:val="single" w:sz="4" w:space="0" w:color="auto"/>
            </w:tcBorders>
            <w:shd w:val="clear" w:color="auto" w:fill="E6E6E6"/>
          </w:tcPr>
          <w:p w:rsidR="00F340E0" w:rsidRPr="00F340E0" w:rsidP="00F340E0" w14:paraId="3872E539" w14:textId="77777777">
            <w:pPr>
              <w:jc w:val="center"/>
              <w:outlineLvl w:val="0"/>
              <w:rPr>
                <w:b/>
              </w:rPr>
            </w:pPr>
            <w:r w:rsidRPr="00F340E0">
              <w:rPr>
                <w:b/>
              </w:rPr>
              <w:t>EMNE/OMRÅDE</w:t>
            </w:r>
          </w:p>
          <w:p w:rsidR="00F340E0" w:rsidRPr="00F340E0" w:rsidP="00F340E0" w14:paraId="2AD098EB" w14:textId="77777777">
            <w:pPr>
              <w:jc w:val="center"/>
            </w:pPr>
          </w:p>
        </w:tc>
        <w:tc>
          <w:tcPr>
            <w:tcW w:w="351" w:type="pct"/>
            <w:tcBorders>
              <w:top w:val="single" w:sz="4" w:space="0" w:color="auto"/>
              <w:bottom w:val="single" w:sz="4" w:space="0" w:color="auto"/>
            </w:tcBorders>
            <w:shd w:val="clear" w:color="auto" w:fill="E6E6E6"/>
          </w:tcPr>
          <w:p w:rsidR="00F340E0" w:rsidRPr="00F340E0" w:rsidP="00F340E0" w14:paraId="1F8747B7" w14:textId="77777777">
            <w:pPr>
              <w:ind w:left="-97" w:right="-88"/>
              <w:jc w:val="center"/>
              <w:rPr>
                <w:b/>
                <w:bCs/>
              </w:rPr>
            </w:pPr>
          </w:p>
        </w:tc>
        <w:tc>
          <w:tcPr>
            <w:tcW w:w="423" w:type="pct"/>
            <w:tcBorders>
              <w:top w:val="single" w:sz="4" w:space="0" w:color="auto"/>
              <w:bottom w:val="single" w:sz="4" w:space="0" w:color="auto"/>
              <w:right w:val="single" w:sz="4" w:space="0" w:color="auto"/>
            </w:tcBorders>
            <w:shd w:val="clear" w:color="auto" w:fill="E6E6E6"/>
          </w:tcPr>
          <w:p w:rsidR="00F340E0" w:rsidRPr="00F340E0" w:rsidP="00F340E0" w14:paraId="23D6F0E1" w14:textId="77777777">
            <w:pPr>
              <w:jc w:val="center"/>
            </w:pPr>
          </w:p>
        </w:tc>
      </w:tr>
      <w:tr w14:paraId="1EF40B6F" w14:textId="77777777" w:rsidTr="002D2A50">
        <w:tblPrEx>
          <w:tblW w:w="5147" w:type="pct"/>
          <w:tblInd w:w="-72" w:type="dxa"/>
          <w:tblCellMar>
            <w:left w:w="70" w:type="dxa"/>
            <w:right w:w="70" w:type="dxa"/>
          </w:tblCellMar>
          <w:tblLook w:val="00A0"/>
        </w:tblPrEx>
        <w:tc>
          <w:tcPr>
            <w:tcW w:w="4226" w:type="pct"/>
            <w:tcBorders>
              <w:top w:val="single" w:sz="4" w:space="0" w:color="auto"/>
              <w:left w:val="nil"/>
              <w:bottom w:val="single" w:sz="4" w:space="0" w:color="auto"/>
              <w:right w:val="nil"/>
            </w:tcBorders>
          </w:tcPr>
          <w:p w:rsidR="00F340E0" w:rsidRPr="00F340E0" w:rsidP="00F340E0" w14:paraId="428F959A" w14:textId="77777777">
            <w:pPr>
              <w:jc w:val="center"/>
              <w:rPr>
                <w:sz w:val="4"/>
              </w:rPr>
            </w:pPr>
          </w:p>
        </w:tc>
        <w:tc>
          <w:tcPr>
            <w:tcW w:w="351" w:type="pct"/>
            <w:tcBorders>
              <w:top w:val="single" w:sz="4" w:space="0" w:color="auto"/>
              <w:left w:val="nil"/>
              <w:bottom w:val="single" w:sz="4" w:space="0" w:color="auto"/>
              <w:right w:val="nil"/>
            </w:tcBorders>
          </w:tcPr>
          <w:p w:rsidR="00F340E0" w:rsidRPr="00F340E0" w:rsidP="00F340E0" w14:paraId="196AFA68" w14:textId="77777777">
            <w:pPr>
              <w:jc w:val="center"/>
              <w:rPr>
                <w:sz w:val="4"/>
              </w:rPr>
            </w:pPr>
          </w:p>
        </w:tc>
        <w:tc>
          <w:tcPr>
            <w:tcW w:w="423" w:type="pct"/>
            <w:tcBorders>
              <w:top w:val="single" w:sz="4" w:space="0" w:color="auto"/>
              <w:left w:val="nil"/>
              <w:bottom w:val="single" w:sz="4" w:space="0" w:color="auto"/>
              <w:right w:val="nil"/>
            </w:tcBorders>
          </w:tcPr>
          <w:p w:rsidR="00F340E0" w:rsidRPr="00F340E0" w:rsidP="00F340E0" w14:paraId="381529DE" w14:textId="77777777">
            <w:pPr>
              <w:jc w:val="center"/>
              <w:rPr>
                <w:sz w:val="4"/>
              </w:rPr>
            </w:pPr>
          </w:p>
        </w:tc>
      </w:tr>
      <w:tr w14:paraId="45A04358" w14:textId="77777777" w:rsidTr="002D2A50">
        <w:tblPrEx>
          <w:tblW w:w="5147" w:type="pct"/>
          <w:tblInd w:w="-72" w:type="dxa"/>
          <w:tblCellMar>
            <w:left w:w="70" w:type="dxa"/>
            <w:right w:w="70" w:type="dxa"/>
          </w:tblCellMar>
          <w:tblLook w:val="00A0"/>
        </w:tblPrEx>
        <w:tc>
          <w:tcPr>
            <w:tcW w:w="4226" w:type="pct"/>
            <w:tcBorders>
              <w:top w:val="single" w:sz="4" w:space="0" w:color="auto"/>
            </w:tcBorders>
          </w:tcPr>
          <w:p w:rsidR="00F340E0" w:rsidRPr="00F340E0" w:rsidP="00F340E0" w14:paraId="13675660" w14:textId="77777777">
            <w:pPr>
              <w:jc w:val="center"/>
              <w:rPr>
                <w:b/>
                <w:bCs/>
              </w:rPr>
            </w:pPr>
            <w:r w:rsidRPr="00F340E0">
              <w:rPr>
                <w:b/>
                <w:bCs/>
              </w:rPr>
              <w:t>Presentasjon</w:t>
            </w:r>
          </w:p>
          <w:p w:rsidR="00F340E0" w:rsidRPr="00F340E0" w:rsidP="00F340E0" w14:paraId="7E696B6D" w14:textId="77777777">
            <w:pPr>
              <w:jc w:val="center"/>
              <w:rPr>
                <w:b/>
                <w:bCs/>
              </w:rPr>
            </w:pPr>
          </w:p>
          <w:p w:rsidR="00F340E0" w:rsidRPr="00F340E0" w:rsidP="00F340E0" w14:paraId="2D4B2A89" w14:textId="77777777">
            <w:pPr>
              <w:numPr>
                <w:ilvl w:val="0"/>
                <w:numId w:val="43"/>
              </w:numPr>
            </w:pPr>
            <w:r w:rsidRPr="00F340E0">
              <w:t>Kontaktlærer ønsker elevene velkommen, og presenterer seg for klassen. Han/hun forteller hvor han/hun har kontor, hvordan elever kan ta kontakt, samt hva rollen som kontaktlærer innebærer.</w:t>
            </w:r>
          </w:p>
          <w:p w:rsidR="00F340E0" w:rsidRPr="00F340E0" w:rsidP="00F340E0" w14:paraId="37ABA003" w14:textId="77777777">
            <w:pPr>
              <w:numPr>
                <w:ilvl w:val="0"/>
                <w:numId w:val="43"/>
              </w:numPr>
            </w:pPr>
            <w:r w:rsidRPr="00F340E0">
              <w:t>Omvisning på skolebygget</w:t>
            </w:r>
          </w:p>
          <w:p w:rsidR="00F340E0" w:rsidRPr="00F340E0" w:rsidP="00F340E0" w14:paraId="4E266F8D" w14:textId="77777777">
            <w:pPr>
              <w:ind w:left="720"/>
            </w:pPr>
          </w:p>
        </w:tc>
        <w:tc>
          <w:tcPr>
            <w:tcW w:w="351" w:type="pct"/>
            <w:tcBorders>
              <w:top w:val="single" w:sz="4" w:space="0" w:color="auto"/>
              <w:right w:val="single" w:sz="4" w:space="0" w:color="auto"/>
            </w:tcBorders>
          </w:tcPr>
          <w:p w:rsidR="00F340E0" w:rsidRPr="00F340E0" w:rsidP="00F340E0" w14:paraId="3392539C" w14:textId="77777777">
            <w:pPr>
              <w:spacing w:after="40"/>
              <w:jc w:val="center"/>
            </w:pPr>
          </w:p>
        </w:tc>
        <w:tc>
          <w:tcPr>
            <w:tcW w:w="423" w:type="pct"/>
            <w:tcBorders>
              <w:top w:val="single" w:sz="4" w:space="0" w:color="auto"/>
              <w:left w:val="single" w:sz="4" w:space="0" w:color="auto"/>
              <w:right w:val="nil"/>
            </w:tcBorders>
          </w:tcPr>
          <w:p w:rsidR="00F340E0" w:rsidRPr="00F340E0" w:rsidP="00F340E0" w14:paraId="0F9E43EB" w14:textId="77777777">
            <w:pPr>
              <w:spacing w:after="40"/>
              <w:jc w:val="center"/>
              <w:rPr>
                <w:b/>
                <w:bCs/>
              </w:rPr>
            </w:pPr>
          </w:p>
        </w:tc>
      </w:tr>
      <w:tr w14:paraId="5E35B5CC" w14:textId="77777777" w:rsidTr="002D2A50">
        <w:tblPrEx>
          <w:tblW w:w="5147" w:type="pct"/>
          <w:tblInd w:w="-72" w:type="dxa"/>
          <w:tblCellMar>
            <w:left w:w="70" w:type="dxa"/>
            <w:right w:w="70" w:type="dxa"/>
          </w:tblCellMar>
          <w:tblLook w:val="00A0"/>
        </w:tblPrEx>
        <w:tc>
          <w:tcPr>
            <w:tcW w:w="4226" w:type="pct"/>
            <w:tcBorders>
              <w:top w:val="single" w:sz="4" w:space="0" w:color="auto"/>
            </w:tcBorders>
          </w:tcPr>
          <w:p w:rsidR="00F340E0" w:rsidRPr="00F340E0" w:rsidP="00F340E0" w14:paraId="304470EB" w14:textId="77777777">
            <w:pPr>
              <w:jc w:val="center"/>
              <w:rPr>
                <w:b/>
                <w:bCs/>
              </w:rPr>
            </w:pPr>
            <w:r w:rsidRPr="00F340E0">
              <w:rPr>
                <w:b/>
                <w:bCs/>
              </w:rPr>
              <w:t>Skolestart</w:t>
            </w:r>
          </w:p>
          <w:p w:rsidR="00F340E0" w:rsidRPr="00F340E0" w:rsidP="00F340E0" w14:paraId="4CACBB11" w14:textId="77777777">
            <w:pPr>
              <w:jc w:val="center"/>
              <w:rPr>
                <w:b/>
                <w:bCs/>
              </w:rPr>
            </w:pPr>
          </w:p>
          <w:p w:rsidR="00F340E0" w:rsidRPr="00F340E0" w:rsidP="00F340E0" w14:paraId="199150E5" w14:textId="77777777">
            <w:pPr>
              <w:numPr>
                <w:ilvl w:val="0"/>
                <w:numId w:val="4"/>
              </w:numPr>
            </w:pPr>
            <w:r w:rsidRPr="00F340E0">
              <w:t>Klargjøre klasserom, rydde og fjerne gamle oppslag/plakater/bilder</w:t>
            </w:r>
          </w:p>
          <w:p w:rsidR="00F340E0" w:rsidRPr="00F340E0" w:rsidP="00F340E0" w14:paraId="76D9333C" w14:textId="77777777">
            <w:pPr>
              <w:numPr>
                <w:ilvl w:val="0"/>
                <w:numId w:val="4"/>
              </w:numPr>
            </w:pPr>
            <w:r w:rsidRPr="00F340E0">
              <w:t>Navnelapp på pultene, lage klassekart før elevene kommer</w:t>
            </w:r>
          </w:p>
          <w:p w:rsidR="00F340E0" w:rsidRPr="00F340E0" w:rsidP="00F340E0" w14:paraId="058F8108" w14:textId="77777777">
            <w:pPr>
              <w:numPr>
                <w:ilvl w:val="0"/>
                <w:numId w:val="4"/>
              </w:numPr>
            </w:pPr>
            <w:r w:rsidRPr="00F340E0">
              <w:t>Tildeling av bokskap</w:t>
            </w:r>
          </w:p>
          <w:p w:rsidR="00F340E0" w:rsidRPr="00F340E0" w:rsidP="00F340E0" w14:paraId="6D55C9AC" w14:textId="77777777">
            <w:pPr>
              <w:numPr>
                <w:ilvl w:val="0"/>
                <w:numId w:val="4"/>
              </w:numPr>
            </w:pPr>
            <w:r w:rsidRPr="00F340E0">
              <w:t>Sjekk av klokker i klasserom, bytte batteri eller bytte klokke hvis ødelagt</w:t>
            </w:r>
          </w:p>
          <w:p w:rsidR="00F340E0" w:rsidRPr="00F340E0" w:rsidP="00F340E0" w14:paraId="0F26CD6A" w14:textId="77777777">
            <w:pPr>
              <w:numPr>
                <w:ilvl w:val="0"/>
                <w:numId w:val="4"/>
              </w:numPr>
            </w:pPr>
            <w:r w:rsidRPr="00F340E0">
              <w:t>VIP makkerskap – inndeling i makkerpar og makkergrupper</w:t>
            </w:r>
          </w:p>
          <w:p w:rsidR="00F340E0" w:rsidRPr="00F340E0" w:rsidP="00F340E0" w14:paraId="5EA30DC8" w14:textId="77777777">
            <w:pPr>
              <w:numPr>
                <w:ilvl w:val="0"/>
                <w:numId w:val="4"/>
              </w:numPr>
            </w:pPr>
            <w:r w:rsidRPr="00F340E0">
              <w:t>Bli kjent aktivitet 2. skoledag – byggeprosjekt i makkergrupper</w:t>
            </w:r>
          </w:p>
          <w:p w:rsidR="00F340E0" w:rsidRPr="00F340E0" w:rsidP="00F340E0" w14:paraId="3054AD4A" w14:textId="77777777">
            <w:pPr>
              <w:ind w:left="720"/>
            </w:pPr>
            <w:r w:rsidRPr="00F340E0">
              <w:t xml:space="preserve">Vise video: </w:t>
            </w:r>
            <w:hyperlink r:id="rId4">
              <w:r w:rsidRPr="00F340E0">
                <w:rPr>
                  <w:color w:val="0000FF"/>
                  <w:u w:val="single"/>
                </w:rPr>
                <w:t>https://www.youtube.com/watch?v=</w:t>
              </w:r>
              <w:r w:rsidRPr="00F340E0">
                <w:rPr>
                  <w:color w:val="0000FF"/>
                  <w:u w:val="single"/>
                </w:rPr>
                <w:t>6</w:t>
              </w:r>
              <w:r w:rsidRPr="00F340E0">
                <w:rPr>
                  <w:color w:val="0000FF"/>
                  <w:u w:val="single"/>
                </w:rPr>
                <w:t>qENj6n0WOM</w:t>
              </w:r>
            </w:hyperlink>
          </w:p>
          <w:p w:rsidR="00F340E0" w:rsidRPr="00F340E0" w:rsidP="00F340E0" w14:paraId="3B88BE7C" w14:textId="77777777">
            <w:pPr>
              <w:ind w:left="720"/>
            </w:pPr>
          </w:p>
        </w:tc>
        <w:tc>
          <w:tcPr>
            <w:tcW w:w="351" w:type="pct"/>
            <w:tcBorders>
              <w:top w:val="single" w:sz="4" w:space="0" w:color="auto"/>
              <w:right w:val="single" w:sz="4" w:space="0" w:color="auto"/>
            </w:tcBorders>
          </w:tcPr>
          <w:p w:rsidR="00F340E0" w:rsidRPr="00F340E0" w:rsidP="00F340E0" w14:paraId="08006348" w14:textId="77777777">
            <w:pPr>
              <w:spacing w:after="40"/>
              <w:jc w:val="center"/>
            </w:pPr>
          </w:p>
        </w:tc>
        <w:tc>
          <w:tcPr>
            <w:tcW w:w="423" w:type="pct"/>
            <w:tcBorders>
              <w:top w:val="single" w:sz="4" w:space="0" w:color="auto"/>
              <w:left w:val="single" w:sz="4" w:space="0" w:color="auto"/>
              <w:right w:val="nil"/>
            </w:tcBorders>
          </w:tcPr>
          <w:p w:rsidR="00F340E0" w:rsidRPr="00F340E0" w:rsidP="00F340E0" w14:paraId="11ED7888" w14:textId="77777777">
            <w:pPr>
              <w:spacing w:after="40"/>
              <w:jc w:val="center"/>
              <w:rPr>
                <w:b/>
                <w:bCs/>
              </w:rPr>
            </w:pPr>
          </w:p>
        </w:tc>
      </w:tr>
      <w:tr w14:paraId="2BFD5BAB" w14:textId="77777777" w:rsidTr="002D2A50">
        <w:tblPrEx>
          <w:tblW w:w="5147" w:type="pct"/>
          <w:tblInd w:w="-72" w:type="dxa"/>
          <w:tblCellMar>
            <w:left w:w="70" w:type="dxa"/>
            <w:right w:w="70" w:type="dxa"/>
          </w:tblCellMar>
          <w:tblLook w:val="00A0"/>
        </w:tblPrEx>
        <w:tc>
          <w:tcPr>
            <w:tcW w:w="4226" w:type="pct"/>
            <w:tcBorders>
              <w:top w:val="single" w:sz="4" w:space="0" w:color="auto"/>
            </w:tcBorders>
          </w:tcPr>
          <w:p w:rsidR="00F340E0" w:rsidRPr="00F340E0" w:rsidP="00F340E0" w14:paraId="4D8C3C62" w14:textId="77777777">
            <w:pPr>
              <w:jc w:val="center"/>
              <w:rPr>
                <w:b/>
                <w:bCs/>
              </w:rPr>
            </w:pPr>
            <w:r w:rsidRPr="00F340E0">
              <w:rPr>
                <w:b/>
                <w:bCs/>
              </w:rPr>
              <w:t>Startsamtaler</w:t>
            </w:r>
          </w:p>
          <w:p w:rsidR="00F340E0" w:rsidRPr="00F340E0" w:rsidP="00F340E0" w14:paraId="17F55D50" w14:textId="77777777">
            <w:pPr>
              <w:numPr>
                <w:ilvl w:val="0"/>
                <w:numId w:val="42"/>
              </w:numPr>
              <w:rPr>
                <w:b/>
                <w:bCs/>
              </w:rPr>
            </w:pPr>
            <w:r w:rsidRPr="00F340E0">
              <w:t>Lage tidsplan og gjennomføre startsamtaler de første skoledagene</w:t>
            </w:r>
          </w:p>
          <w:p w:rsidR="00F340E0" w:rsidRPr="00F340E0" w:rsidP="00F340E0" w14:paraId="3B097425" w14:textId="77777777">
            <w:pPr>
              <w:numPr>
                <w:ilvl w:val="0"/>
                <w:numId w:val="42"/>
              </w:numPr>
              <w:rPr>
                <w:b/>
                <w:bCs/>
              </w:rPr>
            </w:pPr>
            <w:r w:rsidRPr="00F340E0">
              <w:t>Etter gjennomførte startsamtaler: Kontaktlærer ringer til foresatte for å presentere seg og for å opprette kontakt.</w:t>
            </w:r>
          </w:p>
          <w:p w:rsidR="00F340E0" w:rsidRPr="00F340E0" w:rsidP="00F340E0" w14:paraId="74B97E1D" w14:textId="77777777">
            <w:pPr>
              <w:ind w:left="720"/>
            </w:pPr>
          </w:p>
        </w:tc>
        <w:tc>
          <w:tcPr>
            <w:tcW w:w="351" w:type="pct"/>
            <w:tcBorders>
              <w:top w:val="single" w:sz="4" w:space="0" w:color="auto"/>
              <w:right w:val="single" w:sz="4" w:space="0" w:color="auto"/>
            </w:tcBorders>
          </w:tcPr>
          <w:p w:rsidR="00F340E0" w:rsidRPr="00F340E0" w:rsidP="00F340E0" w14:paraId="0B28141A" w14:textId="77777777">
            <w:pPr>
              <w:spacing w:after="40"/>
              <w:jc w:val="center"/>
            </w:pPr>
          </w:p>
        </w:tc>
        <w:tc>
          <w:tcPr>
            <w:tcW w:w="423" w:type="pct"/>
            <w:tcBorders>
              <w:top w:val="single" w:sz="4" w:space="0" w:color="auto"/>
              <w:left w:val="single" w:sz="4" w:space="0" w:color="auto"/>
              <w:right w:val="nil"/>
            </w:tcBorders>
          </w:tcPr>
          <w:p w:rsidR="00F340E0" w:rsidRPr="00F340E0" w:rsidP="00F340E0" w14:paraId="1B97DCC6" w14:textId="77777777">
            <w:pPr>
              <w:spacing w:after="40"/>
              <w:jc w:val="center"/>
              <w:rPr>
                <w:b/>
                <w:bCs/>
              </w:rPr>
            </w:pPr>
          </w:p>
        </w:tc>
      </w:tr>
      <w:tr w14:paraId="35023A32" w14:textId="77777777" w:rsidTr="002D2A50">
        <w:tblPrEx>
          <w:tblW w:w="5147" w:type="pct"/>
          <w:tblInd w:w="-72" w:type="dxa"/>
          <w:tblCellMar>
            <w:left w:w="70" w:type="dxa"/>
            <w:right w:w="70" w:type="dxa"/>
          </w:tblCellMar>
          <w:tblLook w:val="00A0"/>
        </w:tblPrEx>
        <w:tc>
          <w:tcPr>
            <w:tcW w:w="4226" w:type="pct"/>
            <w:tcBorders>
              <w:top w:val="single" w:sz="4" w:space="0" w:color="auto"/>
            </w:tcBorders>
          </w:tcPr>
          <w:p w:rsidR="00F340E0" w:rsidRPr="00F340E0" w:rsidP="00F340E0" w14:paraId="31B26A64" w14:textId="77777777">
            <w:pPr>
              <w:jc w:val="center"/>
              <w:rPr>
                <w:b/>
                <w:bCs/>
              </w:rPr>
            </w:pPr>
            <w:r w:rsidRPr="00F340E0">
              <w:rPr>
                <w:b/>
                <w:bCs/>
              </w:rPr>
              <w:t>Ordenselev</w:t>
            </w:r>
          </w:p>
          <w:p w:rsidR="00F340E0" w:rsidRPr="00F340E0" w:rsidP="00F340E0" w14:paraId="24A84BCE" w14:textId="77777777">
            <w:pPr>
              <w:jc w:val="center"/>
              <w:rPr>
                <w:b/>
                <w:bCs/>
              </w:rPr>
            </w:pPr>
          </w:p>
          <w:p w:rsidR="00F340E0" w:rsidRPr="00F340E0" w:rsidP="00F340E0" w14:paraId="6770F0A1" w14:textId="77777777">
            <w:pPr>
              <w:numPr>
                <w:ilvl w:val="0"/>
                <w:numId w:val="48"/>
              </w:numPr>
            </w:pPr>
            <w:r w:rsidRPr="00F340E0">
              <w:t>Lage ordenselevliste og orientere om ansvarsområde for ordenselev</w:t>
            </w:r>
          </w:p>
          <w:p w:rsidR="00F340E0" w:rsidRPr="00F340E0" w:rsidP="00F340E0" w14:paraId="72CC45AC" w14:textId="67CC289C">
            <w:pPr>
              <w:numPr>
                <w:ilvl w:val="0"/>
                <w:numId w:val="48"/>
              </w:numPr>
            </w:pPr>
            <w:r w:rsidRPr="00F340E0">
              <w:t>Henge opp ordenselevlisten i klasserommet</w:t>
            </w:r>
            <w:r>
              <w:br/>
            </w:r>
          </w:p>
          <w:p w:rsidR="00F340E0" w:rsidRPr="00F340E0" w:rsidP="00F340E0" w14:paraId="1C48E920" w14:textId="18DF3641">
            <w:pPr>
              <w:jc w:val="center"/>
              <w:rPr>
                <w:sz w:val="36"/>
                <w:szCs w:val="36"/>
              </w:rPr>
            </w:pPr>
            <w:hyperlink r:id="rId5" w:history="1">
              <w:r w:rsidRPr="00F340E0">
                <w:t>https://lbm.datakvalitet.net/Portal/1/Search?q=ordenselev#rpShowDynamicModalDocument-336</w:t>
              </w:r>
            </w:hyperlink>
            <w:r>
              <w:rPr>
                <w:sz w:val="36"/>
                <w:szCs w:val="36"/>
              </w:rPr>
              <w:br/>
            </w:r>
            <w:r>
              <w:rPr>
                <w:sz w:val="36"/>
                <w:szCs w:val="36"/>
              </w:rPr>
              <w:br/>
            </w:r>
          </w:p>
        </w:tc>
        <w:tc>
          <w:tcPr>
            <w:tcW w:w="351" w:type="pct"/>
            <w:tcBorders>
              <w:top w:val="single" w:sz="4" w:space="0" w:color="auto"/>
              <w:right w:val="single" w:sz="4" w:space="0" w:color="auto"/>
            </w:tcBorders>
          </w:tcPr>
          <w:p w:rsidR="00F340E0" w:rsidRPr="00F340E0" w:rsidP="00F340E0" w14:paraId="342424DA" w14:textId="77777777">
            <w:pPr>
              <w:spacing w:after="40"/>
              <w:jc w:val="center"/>
            </w:pPr>
          </w:p>
        </w:tc>
        <w:tc>
          <w:tcPr>
            <w:tcW w:w="423" w:type="pct"/>
            <w:tcBorders>
              <w:top w:val="single" w:sz="4" w:space="0" w:color="auto"/>
              <w:left w:val="single" w:sz="4" w:space="0" w:color="auto"/>
              <w:right w:val="nil"/>
            </w:tcBorders>
          </w:tcPr>
          <w:p w:rsidR="00F340E0" w:rsidRPr="00F340E0" w:rsidP="00F340E0" w14:paraId="69A689D2" w14:textId="77777777">
            <w:pPr>
              <w:spacing w:after="40"/>
              <w:jc w:val="center"/>
              <w:rPr>
                <w:b/>
                <w:bCs/>
              </w:rPr>
            </w:pPr>
          </w:p>
        </w:tc>
      </w:tr>
      <w:tr w14:paraId="5B763C98" w14:textId="77777777" w:rsidTr="002D2A50">
        <w:tblPrEx>
          <w:tblW w:w="5147" w:type="pct"/>
          <w:tblInd w:w="-72" w:type="dxa"/>
          <w:tblCellMar>
            <w:left w:w="70" w:type="dxa"/>
            <w:right w:w="70" w:type="dxa"/>
          </w:tblCellMar>
          <w:tblLook w:val="00A0"/>
        </w:tblPrEx>
        <w:tc>
          <w:tcPr>
            <w:tcW w:w="4226" w:type="pct"/>
            <w:tcBorders>
              <w:top w:val="single" w:sz="4" w:space="0" w:color="auto"/>
            </w:tcBorders>
          </w:tcPr>
          <w:p w:rsidR="00F340E0" w:rsidRPr="00F340E0" w:rsidP="00F340E0" w14:paraId="317F6223" w14:textId="77777777">
            <w:pPr>
              <w:ind w:left="360"/>
              <w:jc w:val="center"/>
              <w:rPr>
                <w:b/>
                <w:bCs/>
              </w:rPr>
            </w:pPr>
            <w:r w:rsidRPr="00F340E0">
              <w:rPr>
                <w:b/>
                <w:bCs/>
              </w:rPr>
              <w:t>Informasjonskanaler – opplæring i programmer</w:t>
            </w:r>
          </w:p>
          <w:p w:rsidR="00F340E0" w:rsidRPr="00F340E0" w:rsidP="00F340E0" w14:paraId="7EE4A79C" w14:textId="77777777">
            <w:pPr>
              <w:ind w:left="360"/>
              <w:jc w:val="center"/>
              <w:rPr>
                <w:b/>
                <w:bCs/>
              </w:rPr>
            </w:pPr>
          </w:p>
          <w:p w:rsidR="00F340E0" w:rsidRPr="00F340E0" w:rsidP="00F340E0" w14:paraId="24FF1624" w14:textId="77777777">
            <w:pPr>
              <w:numPr>
                <w:ilvl w:val="0"/>
                <w:numId w:val="47"/>
              </w:numPr>
            </w:pPr>
            <w:r w:rsidRPr="00F340E0">
              <w:t>Vise skoleportalen og orientere om informasjon en kan finne der</w:t>
            </w:r>
          </w:p>
          <w:p w:rsidR="00F340E0" w:rsidRPr="00F340E0" w:rsidP="00F340E0" w14:paraId="69013054" w14:textId="77777777">
            <w:pPr>
              <w:ind w:left="720"/>
            </w:pPr>
            <w:hyperlink r:id="rId6">
              <w:r w:rsidRPr="00F340E0">
                <w:rPr>
                  <w:color w:val="0000FF"/>
                  <w:u w:val="single"/>
                </w:rPr>
                <w:t>https://www.skoleportalen.no/</w:t>
              </w:r>
            </w:hyperlink>
          </w:p>
          <w:p w:rsidR="00F340E0" w:rsidRPr="00F340E0" w:rsidP="00F340E0" w14:paraId="6DA7EAC4" w14:textId="77777777">
            <w:pPr>
              <w:numPr>
                <w:ilvl w:val="0"/>
                <w:numId w:val="47"/>
              </w:numPr>
            </w:pPr>
            <w:r w:rsidRPr="00F340E0">
              <w:t xml:space="preserve">Informere om It`s </w:t>
            </w:r>
            <w:r w:rsidRPr="00F340E0">
              <w:t>learning</w:t>
            </w:r>
            <w:r w:rsidRPr="00F340E0">
              <w:t xml:space="preserve"> og bruken av programmet</w:t>
            </w:r>
          </w:p>
          <w:p w:rsidR="00F340E0" w:rsidRPr="00F340E0" w:rsidP="00F340E0" w14:paraId="5DE662C1" w14:textId="77777777">
            <w:pPr>
              <w:numPr>
                <w:ilvl w:val="0"/>
                <w:numId w:val="47"/>
              </w:numPr>
            </w:pPr>
            <w:r w:rsidRPr="00F340E0">
              <w:t xml:space="preserve">Informere om VIS </w:t>
            </w:r>
          </w:p>
          <w:p w:rsidR="00F340E0" w:rsidRPr="00F340E0" w:rsidP="00F340E0" w14:paraId="6A676233" w14:textId="77777777">
            <w:pPr>
              <w:ind w:left="720"/>
            </w:pPr>
            <w:hyperlink r:id="rId7">
              <w:r w:rsidRPr="00F340E0">
                <w:rPr>
                  <w:color w:val="0000FF"/>
                  <w:u w:val="single"/>
                </w:rPr>
                <w:t>https://www.vestlandfylke.no/utdanning-og-karriere/vis/</w:t>
              </w:r>
            </w:hyperlink>
          </w:p>
          <w:p w:rsidR="00F340E0" w:rsidRPr="00F340E0" w:rsidP="00F340E0" w14:paraId="1B2F216F" w14:textId="77777777">
            <w:pPr>
              <w:ind w:left="360"/>
              <w:jc w:val="center"/>
            </w:pPr>
          </w:p>
          <w:p w:rsidR="00F340E0" w:rsidRPr="00F340E0" w:rsidP="00F340E0" w14:paraId="7A22702B" w14:textId="77777777">
            <w:pPr>
              <w:ind w:left="360"/>
              <w:jc w:val="center"/>
            </w:pPr>
          </w:p>
          <w:p w:rsidR="00F340E0" w:rsidRPr="00F340E0" w:rsidP="00F340E0" w14:paraId="16362174" w14:textId="77777777">
            <w:pPr>
              <w:ind w:left="360"/>
              <w:jc w:val="center"/>
            </w:pPr>
          </w:p>
          <w:p w:rsidR="00F340E0" w:rsidRPr="00F340E0" w:rsidP="00F340E0" w14:paraId="35AE0E1F" w14:textId="77777777">
            <w:pPr>
              <w:ind w:left="360"/>
              <w:jc w:val="center"/>
            </w:pPr>
            <w:r w:rsidRPr="00F340E0">
              <w:br/>
            </w:r>
          </w:p>
        </w:tc>
        <w:tc>
          <w:tcPr>
            <w:tcW w:w="351" w:type="pct"/>
            <w:tcBorders>
              <w:top w:val="single" w:sz="4" w:space="0" w:color="auto"/>
              <w:right w:val="single" w:sz="4" w:space="0" w:color="auto"/>
            </w:tcBorders>
          </w:tcPr>
          <w:p w:rsidR="00F340E0" w:rsidRPr="00F340E0" w:rsidP="00F340E0" w14:paraId="716090D4" w14:textId="77777777">
            <w:pPr>
              <w:spacing w:after="40"/>
              <w:jc w:val="center"/>
            </w:pPr>
          </w:p>
        </w:tc>
        <w:tc>
          <w:tcPr>
            <w:tcW w:w="423" w:type="pct"/>
            <w:tcBorders>
              <w:top w:val="single" w:sz="4" w:space="0" w:color="auto"/>
              <w:left w:val="single" w:sz="4" w:space="0" w:color="auto"/>
              <w:right w:val="nil"/>
            </w:tcBorders>
          </w:tcPr>
          <w:p w:rsidR="00F340E0" w:rsidRPr="00F340E0" w:rsidP="00F340E0" w14:paraId="20A0FF7E" w14:textId="77777777">
            <w:pPr>
              <w:spacing w:after="40"/>
              <w:jc w:val="center"/>
              <w:rPr>
                <w:b/>
                <w:bCs/>
              </w:rPr>
            </w:pPr>
          </w:p>
        </w:tc>
      </w:tr>
      <w:tr w14:paraId="1F274772" w14:textId="77777777" w:rsidTr="002D2A50">
        <w:tblPrEx>
          <w:tblW w:w="5147" w:type="pct"/>
          <w:tblInd w:w="-72" w:type="dxa"/>
          <w:tblCellMar>
            <w:left w:w="70" w:type="dxa"/>
            <w:right w:w="70" w:type="dxa"/>
          </w:tblCellMar>
          <w:tblLook w:val="00A0"/>
        </w:tblPrEx>
        <w:tc>
          <w:tcPr>
            <w:tcW w:w="4226" w:type="pct"/>
            <w:tcBorders>
              <w:top w:val="single" w:sz="4" w:space="0" w:color="auto"/>
            </w:tcBorders>
          </w:tcPr>
          <w:p w:rsidR="00F340E0" w:rsidRPr="00F340E0" w:rsidP="00F340E0" w14:paraId="61FF796B" w14:textId="77777777">
            <w:pPr>
              <w:jc w:val="center"/>
              <w:rPr>
                <w:b/>
                <w:bCs/>
              </w:rPr>
            </w:pPr>
            <w:r w:rsidRPr="00F340E0">
              <w:rPr>
                <w:b/>
                <w:bCs/>
              </w:rPr>
              <w:t>Timeplan</w:t>
            </w:r>
          </w:p>
          <w:p w:rsidR="00F340E0" w:rsidRPr="00F340E0" w:rsidP="00F340E0" w14:paraId="20E1F4C9" w14:textId="77777777">
            <w:pPr>
              <w:jc w:val="center"/>
              <w:rPr>
                <w:b/>
                <w:bCs/>
              </w:rPr>
            </w:pPr>
          </w:p>
          <w:p w:rsidR="00F340E0" w:rsidRPr="00F340E0" w:rsidP="00F340E0" w14:paraId="1778809D" w14:textId="77777777">
            <w:pPr>
              <w:numPr>
                <w:ilvl w:val="0"/>
                <w:numId w:val="47"/>
              </w:numPr>
            </w:pPr>
            <w:r w:rsidRPr="00F340E0">
              <w:t>Vise elevene hvordan de finner timeplan i VIS</w:t>
            </w:r>
          </w:p>
          <w:p w:rsidR="00F340E0" w:rsidRPr="00F340E0" w:rsidP="00F340E0" w14:paraId="04EAC65A" w14:textId="77777777">
            <w:pPr>
              <w:numPr>
                <w:ilvl w:val="0"/>
                <w:numId w:val="47"/>
              </w:numPr>
            </w:pPr>
            <w:r w:rsidRPr="00F340E0">
              <w:t>Vise elevene hvordan de finner prøveplan og aktiviteter i VIS</w:t>
            </w:r>
          </w:p>
          <w:p w:rsidR="00F340E0" w:rsidRPr="00F340E0" w:rsidP="00F340E0" w14:paraId="3DC830D4" w14:textId="77777777">
            <w:pPr>
              <w:ind w:left="360"/>
              <w:jc w:val="center"/>
              <w:rPr>
                <w:sz w:val="16"/>
                <w:szCs w:val="16"/>
              </w:rPr>
            </w:pPr>
          </w:p>
          <w:p w:rsidR="00F340E0" w:rsidRPr="00F340E0" w:rsidP="00F340E0" w14:paraId="44060F74" w14:textId="77777777">
            <w:pPr>
              <w:ind w:left="360"/>
              <w:jc w:val="center"/>
              <w:rPr>
                <w:sz w:val="16"/>
                <w:szCs w:val="16"/>
              </w:rPr>
            </w:pPr>
          </w:p>
          <w:p w:rsidR="00F340E0" w:rsidRPr="00F340E0" w:rsidP="00F340E0" w14:paraId="378BB832" w14:textId="77777777">
            <w:pPr>
              <w:ind w:left="360"/>
              <w:jc w:val="center"/>
              <w:rPr>
                <w:sz w:val="16"/>
                <w:szCs w:val="16"/>
              </w:rPr>
            </w:pPr>
          </w:p>
        </w:tc>
        <w:tc>
          <w:tcPr>
            <w:tcW w:w="351" w:type="pct"/>
            <w:tcBorders>
              <w:top w:val="single" w:sz="4" w:space="0" w:color="auto"/>
              <w:right w:val="single" w:sz="4" w:space="0" w:color="auto"/>
            </w:tcBorders>
          </w:tcPr>
          <w:p w:rsidR="00F340E0" w:rsidRPr="00F340E0" w:rsidP="00F340E0" w14:paraId="062634F4" w14:textId="77777777">
            <w:pPr>
              <w:spacing w:after="40"/>
              <w:jc w:val="center"/>
            </w:pPr>
          </w:p>
        </w:tc>
        <w:tc>
          <w:tcPr>
            <w:tcW w:w="423" w:type="pct"/>
            <w:tcBorders>
              <w:top w:val="single" w:sz="4" w:space="0" w:color="auto"/>
              <w:left w:val="single" w:sz="4" w:space="0" w:color="auto"/>
              <w:right w:val="nil"/>
            </w:tcBorders>
          </w:tcPr>
          <w:p w:rsidR="00F340E0" w:rsidRPr="00F340E0" w:rsidP="00F340E0" w14:paraId="02CA1F81" w14:textId="77777777">
            <w:pPr>
              <w:spacing w:after="40"/>
              <w:jc w:val="center"/>
              <w:rPr>
                <w:b/>
                <w:bCs/>
              </w:rPr>
            </w:pPr>
          </w:p>
        </w:tc>
      </w:tr>
      <w:tr w14:paraId="126A7463" w14:textId="77777777" w:rsidTr="002D2A50">
        <w:tblPrEx>
          <w:tblW w:w="5147" w:type="pct"/>
          <w:tblInd w:w="-72" w:type="dxa"/>
          <w:tblCellMar>
            <w:left w:w="70" w:type="dxa"/>
            <w:right w:w="70" w:type="dxa"/>
          </w:tblCellMar>
          <w:tblLook w:val="00A0"/>
        </w:tblPrEx>
        <w:tc>
          <w:tcPr>
            <w:tcW w:w="4226" w:type="pct"/>
          </w:tcPr>
          <w:p w:rsidR="00F340E0" w:rsidRPr="00F340E0" w:rsidP="00F340E0" w14:paraId="40ECA101" w14:textId="77777777">
            <w:pPr>
              <w:jc w:val="center"/>
              <w:rPr>
                <w:b/>
                <w:bCs/>
              </w:rPr>
            </w:pPr>
            <w:bookmarkStart w:id="1" w:name="_Hlk110579635"/>
            <w:r w:rsidRPr="00F340E0">
              <w:rPr>
                <w:b/>
                <w:bCs/>
              </w:rPr>
              <w:t>Kontroller elevinformasjon</w:t>
            </w:r>
          </w:p>
          <w:p w:rsidR="00F340E0" w:rsidRPr="00F340E0" w:rsidP="00F340E0" w14:paraId="50E983DF" w14:textId="77777777">
            <w:pPr>
              <w:jc w:val="center"/>
              <w:rPr>
                <w:rFonts w:cs="Arial"/>
              </w:rPr>
            </w:pPr>
          </w:p>
          <w:p w:rsidR="00F340E0" w:rsidRPr="00F340E0" w:rsidP="00F340E0" w14:paraId="2974DA0E" w14:textId="77777777">
            <w:pPr>
              <w:numPr>
                <w:ilvl w:val="0"/>
                <w:numId w:val="44"/>
              </w:numPr>
              <w:contextualSpacing/>
              <w:rPr>
                <w:rFonts w:cs="Arial"/>
              </w:rPr>
            </w:pPr>
            <w:r w:rsidRPr="00F340E0">
              <w:rPr>
                <w:rFonts w:cs="Arial"/>
              </w:rPr>
              <w:t xml:space="preserve">Personalia ligger utfylt i VIS. </w:t>
            </w:r>
          </w:p>
          <w:p w:rsidR="00F340E0" w:rsidRPr="00F340E0" w:rsidP="00F340E0" w14:paraId="02DE0EFA" w14:textId="77777777">
            <w:pPr>
              <w:numPr>
                <w:ilvl w:val="0"/>
                <w:numId w:val="44"/>
              </w:numPr>
              <w:contextualSpacing/>
              <w:rPr>
                <w:rFonts w:cs="Arial"/>
              </w:rPr>
            </w:pPr>
            <w:r w:rsidRPr="00F340E0">
              <w:rPr>
                <w:rFonts w:cs="Arial"/>
              </w:rPr>
              <w:t xml:space="preserve">Elevene sjekker at opplysningene stemmer (adresse, telefonnummer, foresatte), etter gjennomført opplæring i VIS. Eventuelle feil må kontaktlærer melde til administrasjonen. </w:t>
            </w:r>
          </w:p>
          <w:p w:rsidR="00F340E0" w:rsidRPr="00F340E0" w:rsidP="00F340E0" w14:paraId="1BF12FAA" w14:textId="77777777">
            <w:pPr>
              <w:numPr>
                <w:ilvl w:val="0"/>
                <w:numId w:val="44"/>
              </w:numPr>
              <w:contextualSpacing/>
              <w:rPr>
                <w:rFonts w:cs="Arial"/>
              </w:rPr>
            </w:pPr>
            <w:r w:rsidRPr="00F340E0">
              <w:rPr>
                <w:rFonts w:cs="Arial"/>
              </w:rPr>
              <w:t xml:space="preserve">Særlig viktig at eleven oppgir dersom fosterforeldre og ikke foresatte skal ha informasjonen fra skolen, eller kun en av de foresatte, eller ved hemmelig adresse. Dette fordi data for foresatte hentes automatisk fra Folkeregisteret. </w:t>
            </w:r>
          </w:p>
          <w:p w:rsidR="00F340E0" w:rsidRPr="00F340E0" w:rsidP="00F340E0" w14:paraId="0EBE51FF" w14:textId="77777777">
            <w:pPr>
              <w:numPr>
                <w:ilvl w:val="0"/>
                <w:numId w:val="44"/>
              </w:numPr>
              <w:contextualSpacing/>
              <w:rPr>
                <w:rFonts w:cs="Arial"/>
              </w:rPr>
            </w:pPr>
            <w:r w:rsidRPr="00F340E0">
              <w:rPr>
                <w:rFonts w:cs="Arial"/>
              </w:rPr>
              <w:t xml:space="preserve">NB! Elever som fyller 18 </w:t>
            </w:r>
            <w:r w:rsidRPr="00F340E0">
              <w:rPr>
                <w:rFonts w:cs="Arial"/>
              </w:rPr>
              <w:t>år</w:t>
            </w:r>
            <w:r w:rsidRPr="00F340E0">
              <w:rPr>
                <w:rFonts w:cs="Arial"/>
              </w:rPr>
              <w:t xml:space="preserve"> må legge inn pårørendeinformasjon.</w:t>
            </w:r>
          </w:p>
          <w:p w:rsidR="00F340E0" w:rsidRPr="00F340E0" w:rsidP="00F340E0" w14:paraId="365C67D3" w14:textId="77777777">
            <w:pPr>
              <w:ind w:left="360"/>
            </w:pPr>
          </w:p>
        </w:tc>
        <w:tc>
          <w:tcPr>
            <w:tcW w:w="351" w:type="pct"/>
            <w:tcBorders>
              <w:right w:val="single" w:sz="4" w:space="0" w:color="auto"/>
            </w:tcBorders>
          </w:tcPr>
          <w:p w:rsidR="00F340E0" w:rsidRPr="00F340E0" w:rsidP="00F340E0" w14:paraId="1207C85F" w14:textId="77777777">
            <w:pPr>
              <w:spacing w:after="40"/>
              <w:jc w:val="center"/>
            </w:pPr>
          </w:p>
        </w:tc>
        <w:tc>
          <w:tcPr>
            <w:tcW w:w="423" w:type="pct"/>
            <w:tcBorders>
              <w:left w:val="single" w:sz="4" w:space="0" w:color="auto"/>
              <w:right w:val="nil"/>
            </w:tcBorders>
          </w:tcPr>
          <w:p w:rsidR="00F340E0" w:rsidRPr="00F340E0" w:rsidP="00F340E0" w14:paraId="4F9E9943" w14:textId="77777777">
            <w:pPr>
              <w:spacing w:after="40"/>
              <w:jc w:val="center"/>
              <w:rPr>
                <w:b/>
                <w:bCs/>
              </w:rPr>
            </w:pPr>
          </w:p>
        </w:tc>
      </w:tr>
      <w:bookmarkEnd w:id="1"/>
      <w:tr w14:paraId="03CF6877" w14:textId="77777777" w:rsidTr="002D2A50">
        <w:tblPrEx>
          <w:tblW w:w="5147" w:type="pct"/>
          <w:tblInd w:w="-72" w:type="dxa"/>
          <w:tblCellMar>
            <w:left w:w="70" w:type="dxa"/>
            <w:right w:w="70" w:type="dxa"/>
          </w:tblCellMar>
          <w:tblLook w:val="00A0"/>
        </w:tblPrEx>
        <w:tc>
          <w:tcPr>
            <w:tcW w:w="4226" w:type="pct"/>
          </w:tcPr>
          <w:p w:rsidR="00F340E0" w:rsidRPr="00F340E0" w:rsidP="00F340E0" w14:paraId="18FFB3AA" w14:textId="77777777">
            <w:pPr>
              <w:jc w:val="center"/>
              <w:rPr>
                <w:b/>
                <w:bCs/>
              </w:rPr>
            </w:pPr>
            <w:r w:rsidRPr="00F340E0">
              <w:rPr>
                <w:b/>
                <w:bCs/>
              </w:rPr>
              <w:t>Holdninger, klasseregler og skoleregler</w:t>
            </w:r>
          </w:p>
          <w:p w:rsidR="00F340E0" w:rsidRPr="00F340E0" w:rsidP="00F340E0" w14:paraId="249C2EFE" w14:textId="77777777">
            <w:pPr>
              <w:jc w:val="center"/>
              <w:rPr>
                <w:b/>
                <w:bCs/>
                <w:sz w:val="16"/>
                <w:szCs w:val="16"/>
              </w:rPr>
            </w:pPr>
          </w:p>
          <w:p w:rsidR="00F340E0" w:rsidRPr="00F340E0" w:rsidP="00F340E0" w14:paraId="16C37C86" w14:textId="77777777">
            <w:pPr>
              <w:numPr>
                <w:ilvl w:val="0"/>
                <w:numId w:val="46"/>
              </w:numPr>
              <w:rPr>
                <w:rFonts w:cs="Arial"/>
              </w:rPr>
            </w:pPr>
            <w:r w:rsidRPr="00F340E0">
              <w:rPr>
                <w:rFonts w:cs="Arial"/>
              </w:rPr>
              <w:t>Gjennomgå klasseregler med klassen</w:t>
            </w:r>
          </w:p>
          <w:p w:rsidR="00F340E0" w:rsidRPr="00F340E0" w:rsidP="00F340E0" w14:paraId="648CE7A3" w14:textId="77777777">
            <w:pPr>
              <w:numPr>
                <w:ilvl w:val="0"/>
                <w:numId w:val="46"/>
              </w:numPr>
              <w:rPr>
                <w:rFonts w:cs="Arial"/>
              </w:rPr>
            </w:pPr>
            <w:r w:rsidRPr="00F340E0">
              <w:rPr>
                <w:rFonts w:cs="Arial"/>
              </w:rPr>
              <w:t>Snakke med klassen om hvordan vi vil ha det i skolehverdagen.</w:t>
            </w:r>
          </w:p>
          <w:p w:rsidR="00F340E0" w:rsidRPr="00F340E0" w:rsidP="00F340E0" w14:paraId="0C9F3295" w14:textId="77777777">
            <w:pPr>
              <w:numPr>
                <w:ilvl w:val="0"/>
                <w:numId w:val="46"/>
              </w:numPr>
              <w:rPr>
                <w:rFonts w:cs="Arial"/>
              </w:rPr>
            </w:pPr>
            <w:r w:rsidRPr="00F340E0">
              <w:rPr>
                <w:rFonts w:cs="Arial"/>
              </w:rPr>
              <w:t>Orientere om skolereglene i Vestland</w:t>
            </w:r>
          </w:p>
          <w:p w:rsidR="00F340E0" w:rsidRPr="00F340E0" w:rsidP="00F340E0" w14:paraId="526433DA" w14:textId="77777777">
            <w:pPr>
              <w:ind w:left="720"/>
              <w:rPr>
                <w:rFonts w:cs="Arial"/>
              </w:rPr>
            </w:pPr>
            <w:hyperlink r:id="rId8">
              <w:r w:rsidRPr="00F340E0">
                <w:rPr>
                  <w:rFonts w:cs="Arial"/>
                  <w:color w:val="0000FF"/>
                  <w:u w:val="single"/>
                </w:rPr>
                <w:t>https://www.vestlandfylke.no/utdanning-og-karriere/lover-reglar-og-rettleiingar/</w:t>
              </w:r>
            </w:hyperlink>
          </w:p>
          <w:p w:rsidR="00F340E0" w:rsidRPr="00F340E0" w:rsidP="00F340E0" w14:paraId="69261519" w14:textId="77777777">
            <w:pPr>
              <w:jc w:val="center"/>
              <w:rPr>
                <w:b/>
                <w:bCs/>
              </w:rPr>
            </w:pPr>
          </w:p>
        </w:tc>
        <w:tc>
          <w:tcPr>
            <w:tcW w:w="351" w:type="pct"/>
            <w:tcBorders>
              <w:right w:val="single" w:sz="4" w:space="0" w:color="auto"/>
            </w:tcBorders>
          </w:tcPr>
          <w:p w:rsidR="00F340E0" w:rsidRPr="00F340E0" w:rsidP="00F340E0" w14:paraId="7504574A" w14:textId="77777777">
            <w:pPr>
              <w:spacing w:after="40"/>
              <w:jc w:val="center"/>
            </w:pPr>
          </w:p>
        </w:tc>
        <w:tc>
          <w:tcPr>
            <w:tcW w:w="423" w:type="pct"/>
            <w:tcBorders>
              <w:left w:val="single" w:sz="4" w:space="0" w:color="auto"/>
              <w:right w:val="nil"/>
            </w:tcBorders>
          </w:tcPr>
          <w:p w:rsidR="00F340E0" w:rsidRPr="00F340E0" w:rsidP="00F340E0" w14:paraId="4295B1B6" w14:textId="77777777">
            <w:pPr>
              <w:spacing w:after="40"/>
              <w:jc w:val="center"/>
              <w:rPr>
                <w:b/>
                <w:bCs/>
              </w:rPr>
            </w:pPr>
          </w:p>
        </w:tc>
      </w:tr>
      <w:tr w14:paraId="312076D7" w14:textId="77777777" w:rsidTr="002D2A50">
        <w:tblPrEx>
          <w:tblW w:w="5147" w:type="pct"/>
          <w:tblInd w:w="-72" w:type="dxa"/>
          <w:tblCellMar>
            <w:left w:w="70" w:type="dxa"/>
            <w:right w:w="70" w:type="dxa"/>
          </w:tblCellMar>
          <w:tblLook w:val="00A0"/>
        </w:tblPrEx>
        <w:tc>
          <w:tcPr>
            <w:tcW w:w="4226" w:type="pct"/>
          </w:tcPr>
          <w:p w:rsidR="00F340E0" w:rsidRPr="00F340E0" w:rsidP="00F340E0" w14:paraId="46E74C6F" w14:textId="77777777">
            <w:pPr>
              <w:jc w:val="center"/>
              <w:rPr>
                <w:b/>
                <w:bCs/>
              </w:rPr>
            </w:pPr>
            <w:r w:rsidRPr="00F340E0">
              <w:rPr>
                <w:b/>
                <w:bCs/>
              </w:rPr>
              <w:t>Fravær</w:t>
            </w:r>
          </w:p>
          <w:p w:rsidR="00F340E0" w:rsidRPr="00F340E0" w:rsidP="00F340E0" w14:paraId="326C28CC" w14:textId="77777777">
            <w:pPr>
              <w:jc w:val="center"/>
              <w:rPr>
                <w:b/>
                <w:bCs/>
              </w:rPr>
            </w:pPr>
          </w:p>
          <w:p w:rsidR="00F340E0" w:rsidRPr="00F340E0" w:rsidP="00F340E0" w14:paraId="7A65F837" w14:textId="77777777">
            <w:pPr>
              <w:numPr>
                <w:ilvl w:val="0"/>
                <w:numId w:val="45"/>
              </w:numPr>
            </w:pPr>
            <w:r w:rsidRPr="00F340E0">
              <w:t>Orientere om fraværsreglement og fraværsgrense:</w:t>
            </w:r>
          </w:p>
          <w:p w:rsidR="00F340E0" w:rsidRPr="00F340E0" w:rsidP="00F340E0" w14:paraId="34F05B94" w14:textId="77777777">
            <w:pPr>
              <w:ind w:left="720"/>
            </w:pPr>
            <w:hyperlink r:id="rId8">
              <w:r w:rsidRPr="00F340E0">
                <w:rPr>
                  <w:color w:val="0000FF"/>
                  <w:u w:val="single"/>
                </w:rPr>
                <w:t>https://www.vestlandfylke.no/utdanning-og-karriere/lover-reglar-og-rettleiingar/</w:t>
              </w:r>
            </w:hyperlink>
          </w:p>
          <w:p w:rsidR="00F340E0" w:rsidRPr="00F340E0" w:rsidP="00F340E0" w14:paraId="03F61183" w14:textId="77777777">
            <w:pPr>
              <w:ind w:left="720"/>
            </w:pPr>
            <w:r w:rsidRPr="00F340E0">
              <w:br/>
            </w:r>
          </w:p>
        </w:tc>
        <w:tc>
          <w:tcPr>
            <w:tcW w:w="351" w:type="pct"/>
            <w:tcBorders>
              <w:right w:val="single" w:sz="4" w:space="0" w:color="auto"/>
            </w:tcBorders>
          </w:tcPr>
          <w:p w:rsidR="00F340E0" w:rsidRPr="00F340E0" w:rsidP="00F340E0" w14:paraId="120A92C7" w14:textId="77777777">
            <w:pPr>
              <w:spacing w:after="40"/>
              <w:jc w:val="center"/>
            </w:pPr>
          </w:p>
        </w:tc>
        <w:tc>
          <w:tcPr>
            <w:tcW w:w="423" w:type="pct"/>
            <w:tcBorders>
              <w:left w:val="single" w:sz="4" w:space="0" w:color="auto"/>
              <w:right w:val="nil"/>
            </w:tcBorders>
          </w:tcPr>
          <w:p w:rsidR="00F340E0" w:rsidRPr="00F340E0" w:rsidP="00F340E0" w14:paraId="3AAD9B02" w14:textId="77777777">
            <w:pPr>
              <w:spacing w:after="40"/>
              <w:jc w:val="center"/>
              <w:rPr>
                <w:b/>
                <w:bCs/>
              </w:rPr>
            </w:pPr>
          </w:p>
        </w:tc>
      </w:tr>
      <w:tr w14:paraId="636C0CFE" w14:textId="77777777" w:rsidTr="002D2A50">
        <w:tblPrEx>
          <w:tblW w:w="5147" w:type="pct"/>
          <w:tblInd w:w="-72" w:type="dxa"/>
          <w:tblCellMar>
            <w:left w:w="70" w:type="dxa"/>
            <w:right w:w="70" w:type="dxa"/>
          </w:tblCellMar>
          <w:tblLook w:val="00A0"/>
        </w:tblPrEx>
        <w:tc>
          <w:tcPr>
            <w:tcW w:w="4226" w:type="pct"/>
          </w:tcPr>
          <w:p w:rsidR="00F340E0" w:rsidRPr="00F340E0" w:rsidP="00F340E0" w14:paraId="457BEB26" w14:textId="77777777">
            <w:pPr>
              <w:ind w:left="360"/>
              <w:jc w:val="center"/>
              <w:rPr>
                <w:b/>
                <w:bCs/>
              </w:rPr>
            </w:pPr>
            <w:r w:rsidRPr="00F340E0">
              <w:rPr>
                <w:b/>
                <w:bCs/>
              </w:rPr>
              <w:t>Utlevering bøker</w:t>
            </w:r>
          </w:p>
          <w:p w:rsidR="00F340E0" w:rsidRPr="00F340E0" w:rsidP="00F340E0" w14:paraId="3DF8F0DD" w14:textId="77777777">
            <w:pPr>
              <w:ind w:left="360"/>
              <w:rPr>
                <w:b/>
                <w:bCs/>
                <w:sz w:val="16"/>
                <w:szCs w:val="16"/>
              </w:rPr>
            </w:pPr>
          </w:p>
          <w:p w:rsidR="00F340E0" w:rsidRPr="00F340E0" w:rsidP="00F340E0" w14:paraId="123D22E2" w14:textId="77777777">
            <w:pPr>
              <w:numPr>
                <w:ilvl w:val="0"/>
                <w:numId w:val="45"/>
              </w:numPr>
            </w:pPr>
            <w:r w:rsidRPr="00F340E0">
              <w:t xml:space="preserve">Følge oppsatt plan på </w:t>
            </w:r>
            <w:r w:rsidRPr="00F340E0">
              <w:t>it`s</w:t>
            </w:r>
            <w:r w:rsidRPr="00F340E0">
              <w:t xml:space="preserve"> </w:t>
            </w:r>
            <w:r w:rsidRPr="00F340E0">
              <w:t>learning</w:t>
            </w:r>
            <w:r w:rsidRPr="00F340E0">
              <w:t xml:space="preserve"> for utlevering av bøker </w:t>
            </w:r>
          </w:p>
          <w:p w:rsidR="00F340E0" w:rsidRPr="00F340E0" w:rsidP="00F340E0" w14:paraId="4E6FEE59" w14:textId="77777777">
            <w:pPr>
              <w:numPr>
                <w:ilvl w:val="0"/>
                <w:numId w:val="47"/>
              </w:numPr>
            </w:pPr>
            <w:r w:rsidRPr="00F340E0">
              <w:t>(lærer som har klassen på tidspunktet for bokutlevering følger klassen)</w:t>
            </w:r>
            <w:r w:rsidRPr="00F340E0">
              <w:br/>
            </w:r>
          </w:p>
        </w:tc>
        <w:tc>
          <w:tcPr>
            <w:tcW w:w="351" w:type="pct"/>
            <w:tcBorders>
              <w:right w:val="single" w:sz="4" w:space="0" w:color="auto"/>
            </w:tcBorders>
          </w:tcPr>
          <w:p w:rsidR="00F340E0" w:rsidRPr="00F340E0" w:rsidP="00F340E0" w14:paraId="3717B9A7" w14:textId="77777777">
            <w:pPr>
              <w:spacing w:after="40"/>
              <w:jc w:val="center"/>
            </w:pPr>
          </w:p>
        </w:tc>
        <w:tc>
          <w:tcPr>
            <w:tcW w:w="423" w:type="pct"/>
            <w:tcBorders>
              <w:left w:val="single" w:sz="4" w:space="0" w:color="auto"/>
              <w:right w:val="nil"/>
            </w:tcBorders>
          </w:tcPr>
          <w:p w:rsidR="00F340E0" w:rsidRPr="00F340E0" w:rsidP="00F340E0" w14:paraId="243A1609" w14:textId="77777777">
            <w:pPr>
              <w:spacing w:after="40"/>
              <w:jc w:val="center"/>
              <w:rPr>
                <w:b/>
                <w:bCs/>
              </w:rPr>
            </w:pPr>
          </w:p>
        </w:tc>
      </w:tr>
      <w:tr w14:paraId="56589C7B" w14:textId="77777777" w:rsidTr="002D2A50">
        <w:tblPrEx>
          <w:tblW w:w="5147" w:type="pct"/>
          <w:tblInd w:w="-72" w:type="dxa"/>
          <w:tblCellMar>
            <w:left w:w="70" w:type="dxa"/>
            <w:right w:w="70" w:type="dxa"/>
          </w:tblCellMar>
          <w:tblLook w:val="00A0"/>
        </w:tblPrEx>
        <w:trPr>
          <w:trHeight w:val="2145"/>
        </w:trPr>
        <w:tc>
          <w:tcPr>
            <w:tcW w:w="4226" w:type="pct"/>
            <w:tcBorders>
              <w:top w:val="single" w:sz="4" w:space="0" w:color="auto"/>
            </w:tcBorders>
          </w:tcPr>
          <w:p w:rsidR="00F340E0" w:rsidRPr="00F340E0" w:rsidP="00F340E0" w14:paraId="433B4F2E" w14:textId="77777777">
            <w:pPr>
              <w:jc w:val="center"/>
            </w:pPr>
            <w:bookmarkStart w:id="2" w:name="_Hlk75505938"/>
            <w:r w:rsidRPr="00F340E0">
              <w:rPr>
                <w:b/>
                <w:bCs/>
              </w:rPr>
              <w:t>Brannvern</w:t>
            </w:r>
            <w:r w:rsidRPr="00F340E0">
              <w:br/>
            </w:r>
            <w:r w:rsidRPr="00F340E0">
              <w:br/>
              <w:t>Gjennomgå” Instruks ved brann”</w:t>
            </w:r>
            <w:r w:rsidRPr="00F340E0">
              <w:rPr>
                <w:b/>
                <w:bCs/>
                <w:color w:val="000080"/>
              </w:rPr>
              <w:t xml:space="preserve"> </w:t>
            </w:r>
            <w:r w:rsidRPr="00F340E0">
              <w:t>- Det avholdes en evakueringsøvelse av skolebygningen kort tid etter skolestart.</w:t>
            </w:r>
          </w:p>
          <w:p w:rsidR="00F340E0" w:rsidRPr="00F340E0" w:rsidP="00F340E0" w14:paraId="5559688F" w14:textId="77777777">
            <w:pPr>
              <w:ind w:left="360"/>
              <w:jc w:val="center"/>
              <w:rPr>
                <w:sz w:val="16"/>
                <w:szCs w:val="16"/>
              </w:rPr>
            </w:pPr>
          </w:p>
          <w:p w:rsidR="00F340E0" w:rsidRPr="00F340E0" w:rsidP="00F340E0" w14:paraId="09140307" w14:textId="4C1D2718">
            <w:pPr>
              <w:ind w:left="360"/>
              <w:jc w:val="center"/>
              <w:rPr>
                <w:rFonts w:cs="Arial"/>
              </w:rPr>
            </w:pPr>
            <w:hyperlink r:id="rId9" w:history="1">
              <w:r w:rsidRPr="00AB6C30">
                <w:rPr>
                  <w:rStyle w:val="Hyperlink"/>
                </w:rPr>
                <w:t>https://lbm.datakvalitet.net/Portal/1/Search?q=brann&amp;search_class=-99#rpShowDynamicModalDocument-321</w:t>
              </w:r>
            </w:hyperlink>
            <w:r>
              <w:br/>
            </w:r>
            <w:r>
              <w:rPr>
                <w:sz w:val="16"/>
                <w:szCs w:val="16"/>
              </w:rPr>
              <w:br/>
            </w:r>
            <w:r w:rsidRPr="009346EA">
              <w:rPr>
                <w:sz w:val="16"/>
                <w:szCs w:val="16"/>
              </w:rPr>
              <w:t>https://lbm.datakvalitet.net/docs/pub/DOK00852.pdf</w:t>
            </w:r>
            <w:r>
              <w:rPr>
                <w:sz w:val="16"/>
                <w:szCs w:val="16"/>
              </w:rPr>
              <w:br/>
            </w:r>
            <w:r>
              <w:rPr>
                <w:sz w:val="16"/>
                <w:szCs w:val="16"/>
              </w:rPr>
              <w:br/>
            </w:r>
            <w:r w:rsidRPr="00F340E0">
              <w:br/>
            </w:r>
          </w:p>
        </w:tc>
        <w:tc>
          <w:tcPr>
            <w:tcW w:w="351" w:type="pct"/>
            <w:tcBorders>
              <w:right w:val="single" w:sz="4" w:space="0" w:color="auto"/>
            </w:tcBorders>
          </w:tcPr>
          <w:p w:rsidR="00F340E0" w:rsidRPr="00F340E0" w:rsidP="00F340E0" w14:paraId="5FC4C988" w14:textId="77777777">
            <w:pPr>
              <w:spacing w:after="40"/>
              <w:jc w:val="center"/>
            </w:pPr>
          </w:p>
        </w:tc>
        <w:tc>
          <w:tcPr>
            <w:tcW w:w="423" w:type="pct"/>
            <w:tcBorders>
              <w:left w:val="single" w:sz="4" w:space="0" w:color="auto"/>
              <w:right w:val="nil"/>
            </w:tcBorders>
          </w:tcPr>
          <w:p w:rsidR="00F340E0" w:rsidRPr="00F340E0" w:rsidP="00F340E0" w14:paraId="1B7443C5" w14:textId="77777777">
            <w:pPr>
              <w:spacing w:after="40"/>
              <w:jc w:val="center"/>
              <w:rPr>
                <w:b/>
                <w:bCs/>
              </w:rPr>
            </w:pPr>
          </w:p>
        </w:tc>
      </w:tr>
      <w:tr w14:paraId="78ADA2F5" w14:textId="77777777" w:rsidTr="002D2A50">
        <w:tblPrEx>
          <w:tblW w:w="5147" w:type="pct"/>
          <w:tblInd w:w="-72" w:type="dxa"/>
          <w:tblCellMar>
            <w:left w:w="70" w:type="dxa"/>
            <w:right w:w="70" w:type="dxa"/>
          </w:tblCellMar>
          <w:tblLook w:val="00A0"/>
        </w:tblPrEx>
        <w:tc>
          <w:tcPr>
            <w:tcW w:w="4226" w:type="pct"/>
            <w:tcBorders>
              <w:top w:val="single" w:sz="4" w:space="0" w:color="auto"/>
            </w:tcBorders>
          </w:tcPr>
          <w:p w:rsidR="00F340E0" w:rsidRPr="00F340E0" w:rsidP="00F340E0" w14:paraId="2077F234" w14:textId="77777777">
            <w:pPr>
              <w:jc w:val="center"/>
              <w:rPr>
                <w:lang w:val="nn-NO"/>
              </w:rPr>
            </w:pPr>
            <w:r w:rsidRPr="00F340E0">
              <w:rPr>
                <w:b/>
                <w:bCs/>
                <w:lang w:val="nn-NO"/>
              </w:rPr>
              <w:t>Elev PC</w:t>
            </w:r>
            <w:r w:rsidRPr="00F340E0">
              <w:rPr>
                <w:lang w:val="nn-NO"/>
              </w:rPr>
              <w:br/>
            </w:r>
            <w:r w:rsidRPr="00F340E0">
              <w:rPr>
                <w:lang w:val="nn-NO"/>
              </w:rPr>
              <w:br/>
              <w:t>Info om elev PC:</w:t>
            </w:r>
          </w:p>
          <w:p w:rsidR="00F340E0" w:rsidRPr="00F340E0" w:rsidP="00F340E0" w14:paraId="34936E5D" w14:textId="77777777">
            <w:pPr>
              <w:ind w:left="360"/>
              <w:jc w:val="center"/>
              <w:rPr>
                <w:lang w:val="nn-NO"/>
              </w:rPr>
            </w:pPr>
          </w:p>
          <w:p w:rsidR="00F340E0" w:rsidRPr="00F340E0" w:rsidP="00F340E0" w14:paraId="16FDA57A" w14:textId="77777777">
            <w:pPr>
              <w:ind w:left="720"/>
              <w:rPr>
                <w:lang w:val="nn-NO"/>
              </w:rPr>
            </w:pPr>
            <w:hyperlink r:id="rId10">
              <w:r w:rsidRPr="00F340E0">
                <w:rPr>
                  <w:color w:val="0000FF"/>
                  <w:sz w:val="16"/>
                  <w:szCs w:val="16"/>
                  <w:u w:val="single"/>
                  <w:lang w:val="nn-NO"/>
                </w:rPr>
                <w:t>https://www.vestlandfylke.no/utdanning-og-karriere/elev/elevpc/</w:t>
              </w:r>
            </w:hyperlink>
          </w:p>
        </w:tc>
        <w:tc>
          <w:tcPr>
            <w:tcW w:w="351" w:type="pct"/>
            <w:tcBorders>
              <w:right w:val="single" w:sz="4" w:space="0" w:color="auto"/>
            </w:tcBorders>
          </w:tcPr>
          <w:p w:rsidR="00F340E0" w:rsidRPr="00F340E0" w:rsidP="00F340E0" w14:paraId="1BC1FBEF" w14:textId="77777777">
            <w:pPr>
              <w:spacing w:after="40"/>
              <w:jc w:val="center"/>
              <w:rPr>
                <w:lang w:val="nn-NO"/>
              </w:rPr>
            </w:pPr>
          </w:p>
        </w:tc>
        <w:tc>
          <w:tcPr>
            <w:tcW w:w="423" w:type="pct"/>
            <w:tcBorders>
              <w:left w:val="single" w:sz="4" w:space="0" w:color="auto"/>
              <w:right w:val="nil"/>
            </w:tcBorders>
          </w:tcPr>
          <w:p w:rsidR="00F340E0" w:rsidRPr="00F340E0" w:rsidP="00F340E0" w14:paraId="7BEAC5A7" w14:textId="77777777">
            <w:pPr>
              <w:spacing w:after="40"/>
              <w:jc w:val="center"/>
              <w:rPr>
                <w:b/>
                <w:bCs/>
                <w:lang w:val="nn-NO"/>
              </w:rPr>
            </w:pPr>
          </w:p>
        </w:tc>
      </w:tr>
      <w:bookmarkEnd w:id="2"/>
      <w:tr w14:paraId="4F37282E" w14:textId="77777777" w:rsidTr="002D2A50">
        <w:tblPrEx>
          <w:tblW w:w="5147" w:type="pct"/>
          <w:tblInd w:w="-72" w:type="dxa"/>
          <w:tblCellMar>
            <w:left w:w="70" w:type="dxa"/>
            <w:right w:w="70" w:type="dxa"/>
          </w:tblCellMar>
          <w:tblLook w:val="00A0"/>
        </w:tblPrEx>
        <w:tc>
          <w:tcPr>
            <w:tcW w:w="4226" w:type="pct"/>
          </w:tcPr>
          <w:p w:rsidR="00F340E0" w:rsidRPr="00F340E0" w:rsidP="00F340E0" w14:paraId="3851849E" w14:textId="77777777">
            <w:pPr>
              <w:jc w:val="center"/>
              <w:rPr>
                <w:rFonts w:cs="Arial"/>
              </w:rPr>
            </w:pPr>
            <w:r w:rsidRPr="00F340E0">
              <w:rPr>
                <w:b/>
                <w:bCs/>
              </w:rPr>
              <w:t>Skoleruten</w:t>
            </w:r>
            <w:r w:rsidRPr="00F340E0">
              <w:br/>
            </w:r>
            <w:r w:rsidRPr="00F340E0">
              <w:br/>
              <w:t>Gjennomgå skoleruten i klassen.</w:t>
            </w:r>
          </w:p>
          <w:p w:rsidR="00F340E0" w:rsidRPr="00F340E0" w:rsidP="00F340E0" w14:paraId="2A5985BB" w14:textId="198F71CF">
            <w:pPr>
              <w:jc w:val="center"/>
              <w:rPr>
                <w:rFonts w:cs="Arial"/>
              </w:rPr>
            </w:pPr>
            <w:hyperlink r:id="rId11">
              <w:r w:rsidRPr="00F340E0">
                <w:rPr>
                  <w:color w:val="0000FF"/>
                  <w:u w:val="single"/>
                </w:rPr>
                <w:t>https://www.lbm.vgs.no/elevar-og-foresette/praktisk-info/skuleruta/</w:t>
              </w:r>
              <w:r w:rsidRPr="00F340E0">
                <w:br/>
              </w:r>
            </w:hyperlink>
          </w:p>
        </w:tc>
        <w:tc>
          <w:tcPr>
            <w:tcW w:w="351" w:type="pct"/>
            <w:tcBorders>
              <w:right w:val="single" w:sz="4" w:space="0" w:color="auto"/>
            </w:tcBorders>
          </w:tcPr>
          <w:p w:rsidR="00F340E0" w:rsidRPr="00F340E0" w:rsidP="00F340E0" w14:paraId="476C12BA" w14:textId="77777777">
            <w:pPr>
              <w:spacing w:after="40"/>
              <w:jc w:val="center"/>
              <w:rPr>
                <w:rFonts w:cs="Arial"/>
              </w:rPr>
            </w:pPr>
          </w:p>
        </w:tc>
        <w:tc>
          <w:tcPr>
            <w:tcW w:w="423" w:type="pct"/>
            <w:tcBorders>
              <w:left w:val="single" w:sz="4" w:space="0" w:color="auto"/>
              <w:right w:val="nil"/>
            </w:tcBorders>
          </w:tcPr>
          <w:p w:rsidR="00F340E0" w:rsidRPr="00F340E0" w:rsidP="00F340E0" w14:paraId="18174177" w14:textId="77777777">
            <w:pPr>
              <w:spacing w:after="40"/>
              <w:jc w:val="center"/>
              <w:rPr>
                <w:b/>
                <w:bCs/>
              </w:rPr>
            </w:pPr>
          </w:p>
        </w:tc>
      </w:tr>
      <w:tr w14:paraId="678E8C04" w14:textId="77777777" w:rsidTr="002D2A50">
        <w:tblPrEx>
          <w:tblW w:w="5147" w:type="pct"/>
          <w:tblInd w:w="-72" w:type="dxa"/>
          <w:tblCellMar>
            <w:left w:w="70" w:type="dxa"/>
            <w:right w:w="70" w:type="dxa"/>
          </w:tblCellMar>
          <w:tblLook w:val="00A0"/>
        </w:tblPrEx>
        <w:tc>
          <w:tcPr>
            <w:tcW w:w="4226" w:type="pct"/>
            <w:tcBorders>
              <w:top w:val="single" w:sz="4" w:space="0" w:color="auto"/>
            </w:tcBorders>
          </w:tcPr>
          <w:p w:rsidR="00F340E0" w:rsidRPr="00F340E0" w:rsidP="00F340E0" w14:paraId="120D3E29" w14:textId="77777777">
            <w:pPr>
              <w:jc w:val="center"/>
              <w:rPr>
                <w:b/>
                <w:bCs/>
              </w:rPr>
            </w:pPr>
            <w:r w:rsidRPr="00F340E0">
              <w:rPr>
                <w:b/>
                <w:bCs/>
              </w:rPr>
              <w:t xml:space="preserve">Ungdomskort og skolereisekort </w:t>
            </w:r>
            <w:r w:rsidRPr="00F340E0">
              <w:br/>
            </w:r>
          </w:p>
          <w:p w:rsidR="00F340E0" w:rsidRPr="00F340E0" w:rsidP="00F340E0" w14:paraId="21166F62" w14:textId="77777777">
            <w:pPr>
              <w:ind w:left="360" w:hanging="360"/>
              <w:jc w:val="center"/>
              <w:rPr>
                <w:sz w:val="16"/>
                <w:szCs w:val="16"/>
              </w:rPr>
            </w:pPr>
            <w:r w:rsidRPr="00F340E0">
              <w:t>Orientere om ungdomskort og skolereisekort</w:t>
            </w:r>
            <w:r w:rsidRPr="00F340E0">
              <w:br/>
            </w:r>
            <w:r w:rsidRPr="00F340E0">
              <w:br/>
            </w:r>
            <w:hyperlink r:id="rId12">
              <w:r w:rsidRPr="00F340E0">
                <w:rPr>
                  <w:color w:val="0000FF"/>
                  <w:sz w:val="16"/>
                  <w:szCs w:val="16"/>
                  <w:u w:val="single"/>
                </w:rPr>
                <w:t>https://www.skyss.no/reise/skoleskyss/</w:t>
              </w:r>
            </w:hyperlink>
          </w:p>
          <w:p w:rsidR="00F340E0" w:rsidRPr="00F340E0" w:rsidP="00F340E0" w14:paraId="74BBB6D3" w14:textId="77777777">
            <w:pPr>
              <w:jc w:val="center"/>
              <w:rPr>
                <w:b/>
                <w:bCs/>
              </w:rPr>
            </w:pPr>
            <w:r w:rsidRPr="00F340E0">
              <w:br/>
            </w:r>
          </w:p>
        </w:tc>
        <w:tc>
          <w:tcPr>
            <w:tcW w:w="351" w:type="pct"/>
            <w:tcBorders>
              <w:right w:val="single" w:sz="4" w:space="0" w:color="auto"/>
            </w:tcBorders>
          </w:tcPr>
          <w:p w:rsidR="00F340E0" w:rsidRPr="00F340E0" w:rsidP="00F340E0" w14:paraId="6061ADA4" w14:textId="77777777">
            <w:pPr>
              <w:spacing w:after="40"/>
              <w:jc w:val="center"/>
              <w:rPr>
                <w:rFonts w:cs="Arial"/>
              </w:rPr>
            </w:pPr>
          </w:p>
        </w:tc>
        <w:tc>
          <w:tcPr>
            <w:tcW w:w="423" w:type="pct"/>
            <w:tcBorders>
              <w:left w:val="single" w:sz="4" w:space="0" w:color="auto"/>
              <w:right w:val="nil"/>
            </w:tcBorders>
          </w:tcPr>
          <w:p w:rsidR="00F340E0" w:rsidRPr="00F340E0" w:rsidP="00F340E0" w14:paraId="1E4F697C" w14:textId="77777777">
            <w:pPr>
              <w:spacing w:after="40"/>
              <w:jc w:val="center"/>
              <w:rPr>
                <w:b/>
                <w:bCs/>
              </w:rPr>
            </w:pPr>
          </w:p>
        </w:tc>
      </w:tr>
      <w:tr w14:paraId="07230A5B" w14:textId="77777777" w:rsidTr="002D2A50">
        <w:tblPrEx>
          <w:tblW w:w="5147" w:type="pct"/>
          <w:tblInd w:w="-72" w:type="dxa"/>
          <w:tblCellMar>
            <w:left w:w="70" w:type="dxa"/>
            <w:right w:w="70" w:type="dxa"/>
          </w:tblCellMar>
          <w:tblLook w:val="00A0"/>
        </w:tblPrEx>
        <w:tc>
          <w:tcPr>
            <w:tcW w:w="4226" w:type="pct"/>
          </w:tcPr>
          <w:p w:rsidR="00F340E0" w:rsidRPr="00F340E0" w:rsidP="00F340E0" w14:paraId="629E6AB7" w14:textId="77777777">
            <w:pPr>
              <w:ind w:left="360"/>
              <w:jc w:val="center"/>
              <w:rPr>
                <w:rFonts w:cs="Arial"/>
              </w:rPr>
            </w:pPr>
          </w:p>
        </w:tc>
        <w:tc>
          <w:tcPr>
            <w:tcW w:w="351" w:type="pct"/>
            <w:tcBorders>
              <w:right w:val="single" w:sz="4" w:space="0" w:color="auto"/>
            </w:tcBorders>
          </w:tcPr>
          <w:p w:rsidR="00F340E0" w:rsidRPr="00F340E0" w:rsidP="00F340E0" w14:paraId="7270D295" w14:textId="77777777">
            <w:pPr>
              <w:spacing w:after="40"/>
              <w:jc w:val="center"/>
              <w:rPr>
                <w:rFonts w:cs="Arial"/>
              </w:rPr>
            </w:pPr>
          </w:p>
        </w:tc>
        <w:tc>
          <w:tcPr>
            <w:tcW w:w="423" w:type="pct"/>
            <w:tcBorders>
              <w:left w:val="single" w:sz="4" w:space="0" w:color="auto"/>
              <w:right w:val="nil"/>
            </w:tcBorders>
          </w:tcPr>
          <w:p w:rsidR="00F340E0" w:rsidRPr="00F340E0" w:rsidP="00F340E0" w14:paraId="6D4B91BE" w14:textId="77777777">
            <w:pPr>
              <w:spacing w:after="40"/>
              <w:jc w:val="center"/>
              <w:rPr>
                <w:b/>
                <w:bCs/>
              </w:rPr>
            </w:pPr>
          </w:p>
        </w:tc>
      </w:tr>
      <w:tr w14:paraId="4E3B34FC" w14:textId="77777777" w:rsidTr="002D2A50">
        <w:tblPrEx>
          <w:tblW w:w="5147" w:type="pct"/>
          <w:tblInd w:w="-72" w:type="dxa"/>
          <w:tblCellMar>
            <w:left w:w="70" w:type="dxa"/>
            <w:right w:w="70" w:type="dxa"/>
          </w:tblCellMar>
          <w:tblLook w:val="00A0"/>
        </w:tblPrEx>
        <w:tc>
          <w:tcPr>
            <w:tcW w:w="4226" w:type="pct"/>
          </w:tcPr>
          <w:p w:rsidR="00F340E0" w:rsidRPr="00F340E0" w:rsidP="00F340E0" w14:paraId="665100ED" w14:textId="77777777">
            <w:pPr>
              <w:jc w:val="center"/>
              <w:rPr>
                <w:rFonts w:cs="Arial"/>
              </w:rPr>
            </w:pPr>
          </w:p>
        </w:tc>
        <w:tc>
          <w:tcPr>
            <w:tcW w:w="351" w:type="pct"/>
            <w:tcBorders>
              <w:right w:val="single" w:sz="4" w:space="0" w:color="auto"/>
            </w:tcBorders>
          </w:tcPr>
          <w:p w:rsidR="00F340E0" w:rsidRPr="00F340E0" w:rsidP="00F340E0" w14:paraId="4C9D62F5" w14:textId="77777777">
            <w:pPr>
              <w:spacing w:after="40"/>
              <w:jc w:val="center"/>
            </w:pPr>
          </w:p>
        </w:tc>
        <w:tc>
          <w:tcPr>
            <w:tcW w:w="423" w:type="pct"/>
            <w:tcBorders>
              <w:left w:val="single" w:sz="4" w:space="0" w:color="auto"/>
              <w:right w:val="nil"/>
            </w:tcBorders>
          </w:tcPr>
          <w:p w:rsidR="00F340E0" w:rsidRPr="00F340E0" w:rsidP="00F340E0" w14:paraId="4CEA2932" w14:textId="77777777">
            <w:pPr>
              <w:spacing w:after="40"/>
              <w:jc w:val="center"/>
              <w:rPr>
                <w:b/>
                <w:bCs/>
              </w:rPr>
            </w:pPr>
          </w:p>
        </w:tc>
      </w:tr>
      <w:tr w14:paraId="47A27F1B" w14:textId="77777777" w:rsidTr="002D2A50">
        <w:tblPrEx>
          <w:tblW w:w="5147" w:type="pct"/>
          <w:tblInd w:w="-72" w:type="dxa"/>
          <w:tblCellMar>
            <w:left w:w="70" w:type="dxa"/>
            <w:right w:w="70" w:type="dxa"/>
          </w:tblCellMar>
          <w:tblLook w:val="00A0"/>
        </w:tblPrEx>
        <w:tc>
          <w:tcPr>
            <w:tcW w:w="4226" w:type="pct"/>
          </w:tcPr>
          <w:p w:rsidR="00F340E0" w:rsidRPr="00F340E0" w:rsidP="00F340E0" w14:paraId="506C8EDF" w14:textId="77777777">
            <w:pPr>
              <w:ind w:left="360" w:hanging="360"/>
              <w:jc w:val="center"/>
            </w:pPr>
          </w:p>
        </w:tc>
        <w:tc>
          <w:tcPr>
            <w:tcW w:w="351" w:type="pct"/>
            <w:tcBorders>
              <w:right w:val="single" w:sz="4" w:space="0" w:color="auto"/>
            </w:tcBorders>
          </w:tcPr>
          <w:p w:rsidR="00F340E0" w:rsidRPr="00F340E0" w:rsidP="00F340E0" w14:paraId="6FB1ED5B" w14:textId="77777777">
            <w:pPr>
              <w:spacing w:after="40"/>
              <w:jc w:val="center"/>
            </w:pPr>
          </w:p>
        </w:tc>
        <w:tc>
          <w:tcPr>
            <w:tcW w:w="423" w:type="pct"/>
            <w:tcBorders>
              <w:left w:val="single" w:sz="4" w:space="0" w:color="auto"/>
              <w:right w:val="nil"/>
            </w:tcBorders>
          </w:tcPr>
          <w:p w:rsidR="00F340E0" w:rsidRPr="00F340E0" w:rsidP="00F340E0" w14:paraId="17EBAEED" w14:textId="77777777">
            <w:pPr>
              <w:spacing w:after="40"/>
              <w:jc w:val="center"/>
              <w:rPr>
                <w:b/>
                <w:bCs/>
              </w:rPr>
            </w:pPr>
          </w:p>
        </w:tc>
      </w:tr>
      <w:tr w14:paraId="48EAC534" w14:textId="77777777" w:rsidTr="002D2A50">
        <w:tblPrEx>
          <w:tblW w:w="5147" w:type="pct"/>
          <w:tblInd w:w="-72" w:type="dxa"/>
          <w:tblCellMar>
            <w:left w:w="70" w:type="dxa"/>
            <w:right w:w="70" w:type="dxa"/>
          </w:tblCellMar>
          <w:tblLook w:val="00A0"/>
        </w:tblPrEx>
        <w:tc>
          <w:tcPr>
            <w:tcW w:w="4226" w:type="pct"/>
          </w:tcPr>
          <w:p w:rsidR="00F340E0" w:rsidRPr="00F340E0" w:rsidP="00F340E0" w14:paraId="3FF313D0" w14:textId="77777777"/>
        </w:tc>
        <w:tc>
          <w:tcPr>
            <w:tcW w:w="351" w:type="pct"/>
            <w:tcBorders>
              <w:right w:val="single" w:sz="4" w:space="0" w:color="auto"/>
            </w:tcBorders>
          </w:tcPr>
          <w:p w:rsidR="00F340E0" w:rsidRPr="00F340E0" w:rsidP="00F340E0" w14:paraId="6B4BE6B4" w14:textId="77777777"/>
        </w:tc>
        <w:tc>
          <w:tcPr>
            <w:tcW w:w="423" w:type="pct"/>
            <w:tcBorders>
              <w:left w:val="single" w:sz="4" w:space="0" w:color="auto"/>
              <w:right w:val="nil"/>
            </w:tcBorders>
          </w:tcPr>
          <w:p w:rsidR="00F340E0" w:rsidRPr="00F340E0" w:rsidP="00F340E0" w14:paraId="59DE86EB" w14:textId="77777777"/>
        </w:tc>
      </w:tr>
    </w:tbl>
    <w:p w:rsidR="00F340E0" w:rsidRPr="00F340E0" w:rsidP="00F340E0" w14:paraId="719C41F1" w14:textId="77777777">
      <w:pPr>
        <w:jc w:val="center"/>
      </w:pPr>
    </w:p>
    <w:p w:rsidR="00EA45E8" w:rsidRPr="00F340E0" w:rsidP="00F340E0" w14:paraId="1DA835E9" w14:textId="77777777"/>
    <w:sectPr w:rsidSect="00ED0E1E">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851" w:right="851" w:bottom="680"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A9D" w14:paraId="1DA835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1DA835F5" w14:textId="77777777" w:rsidTr="009E7BA8">
      <w:tblPrEx>
        <w:tblW w:w="0" w:type="auto"/>
        <w:tblLayout w:type="fixed"/>
        <w:tblCellMar>
          <w:left w:w="70" w:type="dxa"/>
          <w:right w:w="70" w:type="dxa"/>
        </w:tblCellMar>
        <w:tblLook w:val="0000"/>
      </w:tblPrEx>
      <w:tc>
        <w:tcPr>
          <w:tcW w:w="3189" w:type="dxa"/>
          <w:tcBorders>
            <w:top w:val="single" w:sz="4" w:space="0" w:color="auto"/>
          </w:tcBorders>
        </w:tcPr>
        <w:p w:rsidR="00276248" w:rsidP="009E7BA8" w14:paraId="1DA835F2" w14:textId="77777777">
          <w:pPr>
            <w:pStyle w:val="Footer"/>
            <w:spacing w:before="120"/>
            <w:rPr>
              <w:i w:val="0"/>
            </w:rPr>
          </w:pPr>
          <w:r>
            <w:rPr>
              <w:i w:val="0"/>
            </w:rPr>
            <w:t>Gyldig fra:</w:t>
          </w:r>
          <w:r>
            <w:rPr>
              <w:i w:val="0"/>
            </w:rPr>
            <w:tab/>
          </w:r>
          <w:r>
            <w:rPr>
              <w:i w:val="0"/>
            </w:rPr>
            <w:fldChar w:fldCharType="begin" w:fldLock="1"/>
          </w:r>
          <w:r>
            <w:rPr>
              <w:i w:val="0"/>
              <w:color w:val="000080"/>
            </w:rPr>
            <w:instrText>DOCPROPERTY EK_GjelderFra</w:instrText>
          </w:r>
          <w:r>
            <w:rPr>
              <w:i w:val="0"/>
            </w:rPr>
            <w:fldChar w:fldCharType="separate"/>
          </w:r>
          <w:r>
            <w:rPr>
              <w:i w:val="0"/>
              <w:color w:val="000080"/>
            </w:rPr>
            <w:t>14.07.2025</w:t>
          </w:r>
          <w:r>
            <w:rPr>
              <w:i w:val="0"/>
            </w:rPr>
            <w:fldChar w:fldCharType="end"/>
          </w:r>
        </w:p>
      </w:tc>
      <w:tc>
        <w:tcPr>
          <w:tcW w:w="3402" w:type="dxa"/>
          <w:tcBorders>
            <w:top w:val="single" w:sz="4" w:space="0" w:color="auto"/>
          </w:tcBorders>
        </w:tcPr>
        <w:p w:rsidR="00276248" w:rsidP="009E7BA8" w14:paraId="1DA835F3" w14:textId="77777777">
          <w:pPr>
            <w:pStyle w:val="Footer"/>
            <w:tabs>
              <w:tab w:val="left" w:pos="1347"/>
            </w:tabs>
            <w:spacing w:before="120"/>
            <w:rPr>
              <w:i w:val="0"/>
            </w:rPr>
          </w:pPr>
          <w:r>
            <w:rPr>
              <w:i w:val="0"/>
            </w:rPr>
            <w:t xml:space="preserve">Versjon nr.: </w:t>
          </w:r>
          <w:r>
            <w:rPr>
              <w:i w:val="0"/>
            </w:rPr>
            <w:tab/>
          </w:r>
          <w:r>
            <w:rPr>
              <w:i w:val="0"/>
            </w:rPr>
            <w:fldChar w:fldCharType="begin" w:fldLock="1"/>
          </w:r>
          <w:r>
            <w:rPr>
              <w:i w:val="0"/>
              <w:color w:val="000080"/>
            </w:rPr>
            <w:instrText>DOCPROPERTY EK_Utgave</w:instrText>
          </w:r>
          <w:r>
            <w:rPr>
              <w:i w:val="0"/>
            </w:rPr>
            <w:fldChar w:fldCharType="separate"/>
          </w:r>
          <w:r>
            <w:rPr>
              <w:i w:val="0"/>
              <w:color w:val="000080"/>
            </w:rPr>
            <w:t>12.01</w:t>
          </w:r>
          <w:r>
            <w:rPr>
              <w:i w:val="0"/>
            </w:rPr>
            <w:fldChar w:fldCharType="end"/>
          </w:r>
        </w:p>
      </w:tc>
      <w:tc>
        <w:tcPr>
          <w:tcW w:w="3118" w:type="dxa"/>
          <w:tcBorders>
            <w:top w:val="single" w:sz="4" w:space="0" w:color="auto"/>
          </w:tcBorders>
        </w:tcPr>
        <w:p w:rsidR="00276248" w:rsidP="009E7BA8" w14:paraId="1DA835F4" w14:textId="77777777">
          <w:pPr>
            <w:pStyle w:val="Footer"/>
            <w:tabs>
              <w:tab w:val="left" w:pos="948"/>
            </w:tabs>
            <w:spacing w:before="120"/>
            <w:rPr>
              <w:i w:val="0"/>
            </w:rPr>
          </w:pPr>
          <w:r>
            <w:rPr>
              <w:i w:val="0"/>
            </w:rPr>
            <w:t>Dok</w:t>
          </w:r>
          <w:r>
            <w:rPr>
              <w:i w:val="0"/>
            </w:rPr>
            <w:t>. nr.:</w:t>
          </w:r>
          <w:r>
            <w:rPr>
              <w:i w:val="0"/>
            </w:rPr>
            <w:tab/>
          </w:r>
          <w:r>
            <w:rPr>
              <w:i w:val="0"/>
            </w:rPr>
            <w:fldChar w:fldCharType="begin" w:fldLock="1"/>
          </w:r>
          <w:r>
            <w:rPr>
              <w:i w:val="0"/>
              <w:color w:val="000080"/>
            </w:rPr>
            <w:instrText>DOCPROPERTY EK_RefNr</w:instrText>
          </w:r>
          <w:r>
            <w:rPr>
              <w:i w:val="0"/>
            </w:rPr>
            <w:fldChar w:fldCharType="separate"/>
          </w:r>
          <w:r>
            <w:rPr>
              <w:i w:val="0"/>
              <w:color w:val="000080"/>
            </w:rPr>
            <w:t>KS2017.4-11</w:t>
          </w:r>
          <w:r>
            <w:rPr>
              <w:i w:val="0"/>
            </w:rPr>
            <w:fldChar w:fldCharType="end"/>
          </w:r>
        </w:p>
      </w:tc>
    </w:tr>
    <w:tr w14:paraId="1DA835F9" w14:textId="77777777" w:rsidTr="009E7BA8">
      <w:tblPrEx>
        <w:tblW w:w="0" w:type="auto"/>
        <w:tblLayout w:type="fixed"/>
        <w:tblCellMar>
          <w:left w:w="70" w:type="dxa"/>
          <w:right w:w="70" w:type="dxa"/>
        </w:tblCellMar>
        <w:tblLook w:val="0000"/>
      </w:tblPrEx>
      <w:tc>
        <w:tcPr>
          <w:tcW w:w="3189" w:type="dxa"/>
        </w:tcPr>
        <w:p w:rsidR="00276248" w:rsidP="009E7BA8" w14:paraId="1DA835F6" w14:textId="77777777">
          <w:pPr>
            <w:pStyle w:val="Footer"/>
            <w:rPr>
              <w:i w:val="0"/>
            </w:rPr>
          </w:pPr>
          <w:r>
            <w:rPr>
              <w:i w:val="0"/>
            </w:rPr>
            <w:t>Sign.:</w:t>
          </w:r>
          <w:r>
            <w:rPr>
              <w:i w:val="0"/>
            </w:rPr>
            <w:tab/>
          </w:r>
          <w:r>
            <w:rPr>
              <w:i w:val="0"/>
            </w:rPr>
            <w:fldChar w:fldCharType="begin" w:fldLock="1"/>
          </w:r>
          <w:r>
            <w:rPr>
              <w:i w:val="0"/>
              <w:color w:val="000080"/>
            </w:rPr>
            <w:instrText>DOCPROPERTY EK_SkrevetAv</w:instrText>
          </w:r>
          <w:r>
            <w:rPr>
              <w:i w:val="0"/>
            </w:rPr>
            <w:fldChar w:fldCharType="separate"/>
          </w:r>
          <w:r>
            <w:rPr>
              <w:i w:val="0"/>
              <w:color w:val="000080"/>
            </w:rPr>
            <w:t>Eirik Ørn</w:t>
          </w:r>
          <w:r>
            <w:rPr>
              <w:i w:val="0"/>
            </w:rPr>
            <w:fldChar w:fldCharType="end"/>
          </w:r>
        </w:p>
      </w:tc>
      <w:tc>
        <w:tcPr>
          <w:tcW w:w="3402" w:type="dxa"/>
        </w:tcPr>
        <w:p w:rsidR="00276248" w:rsidP="009E7BA8" w14:paraId="1DA835F7" w14:textId="77777777">
          <w:pPr>
            <w:pStyle w:val="Footer"/>
            <w:tabs>
              <w:tab w:val="left" w:pos="1347"/>
            </w:tabs>
            <w:rPr>
              <w:i w:val="0"/>
            </w:rPr>
          </w:pPr>
          <w:r>
            <w:rPr>
              <w:i w:val="0"/>
            </w:rPr>
            <w:t>Godkjent:</w:t>
          </w:r>
          <w:r>
            <w:rPr>
              <w:i w:val="0"/>
            </w:rPr>
            <w:tab/>
          </w:r>
          <w:r>
            <w:rPr>
              <w:i w:val="0"/>
            </w:rPr>
            <w:fldChar w:fldCharType="begin" w:fldLock="1"/>
          </w:r>
          <w:r>
            <w:rPr>
              <w:i w:val="0"/>
              <w:color w:val="000080"/>
            </w:rPr>
            <w:instrText>DOCPROPERTY EK_Signatur</w:instrText>
          </w:r>
          <w:r>
            <w:rPr>
              <w:i w:val="0"/>
            </w:rPr>
            <w:fldChar w:fldCharType="separate"/>
          </w:r>
          <w:r>
            <w:rPr>
              <w:i w:val="0"/>
              <w:color w:val="000080"/>
            </w:rPr>
            <w:t>Jan Kåre Greve</w:t>
          </w:r>
          <w:r>
            <w:rPr>
              <w:i w:val="0"/>
            </w:rPr>
            <w:fldChar w:fldCharType="end"/>
          </w:r>
        </w:p>
      </w:tc>
      <w:tc>
        <w:tcPr>
          <w:tcW w:w="3118" w:type="dxa"/>
        </w:tcPr>
        <w:p w:rsidR="00276248" w:rsidP="009E7BA8" w14:paraId="1DA835F8" w14:textId="77777777">
          <w:pPr>
            <w:pStyle w:val="Footer"/>
            <w:tabs>
              <w:tab w:val="left" w:pos="948"/>
            </w:tabs>
            <w:rPr>
              <w:i w:val="0"/>
            </w:rPr>
          </w:pPr>
          <w:r>
            <w:rPr>
              <w:i w:val="0"/>
            </w:rPr>
            <w:t xml:space="preserve">Side: </w:t>
          </w:r>
          <w:r>
            <w:rPr>
              <w:i w:val="0"/>
            </w:rPr>
            <w:tab/>
          </w:r>
          <w:r>
            <w:rPr>
              <w:i w:val="0"/>
            </w:rPr>
            <w:fldChar w:fldCharType="begin"/>
          </w:r>
          <w:r>
            <w:rPr>
              <w:i w:val="0"/>
            </w:rPr>
            <w:instrText xml:space="preserve"> PAGE  \* MERGEFORMAT </w:instrText>
          </w:r>
          <w:r>
            <w:rPr>
              <w:i w:val="0"/>
            </w:rPr>
            <w:fldChar w:fldCharType="separate"/>
          </w:r>
          <w:r w:rsidR="00272A9D">
            <w:rPr>
              <w:rFonts w:ascii="Verdana" w:hAnsi="Verdana"/>
              <w:i w:val="0"/>
              <w:noProof/>
              <w:lang w:val="nb-NO" w:eastAsia="en-US" w:bidi="ar-SA"/>
            </w:rPr>
            <w:t>3</w:t>
          </w:r>
          <w:r>
            <w:rPr>
              <w:i w:val="0"/>
            </w:rPr>
            <w:fldChar w:fldCharType="end"/>
          </w:r>
          <w:r>
            <w:rPr>
              <w:i w:val="0"/>
            </w:rPr>
            <w:t xml:space="preserve"> av </w:t>
          </w:r>
          <w:r>
            <w:rPr>
              <w:i w:val="0"/>
            </w:rPr>
            <w:fldChar w:fldCharType="begin"/>
          </w:r>
          <w:r>
            <w:rPr>
              <w:i w:val="0"/>
            </w:rPr>
            <w:instrText xml:space="preserve"> NUMPAGES  \* MERGEFORMAT </w:instrText>
          </w:r>
          <w:r>
            <w:rPr>
              <w:i w:val="0"/>
            </w:rPr>
            <w:fldChar w:fldCharType="separate"/>
          </w:r>
          <w:r w:rsidR="00272A9D">
            <w:rPr>
              <w:rFonts w:ascii="Verdana" w:hAnsi="Verdana"/>
              <w:i w:val="0"/>
              <w:noProof/>
              <w:lang w:val="nb-NO" w:eastAsia="en-US" w:bidi="ar-SA"/>
            </w:rPr>
            <w:t>3</w:t>
          </w:r>
          <w:r>
            <w:rPr>
              <w:i w:val="0"/>
            </w:rPr>
            <w:fldChar w:fldCharType="end"/>
          </w:r>
        </w:p>
      </w:tc>
    </w:tr>
  </w:tbl>
  <w:p w:rsidR="00276248" w:rsidP="002F035A" w14:paraId="1DA835FA" w14:textId="77777777">
    <w:pPr>
      <w:pStyle w:val="Footer"/>
      <w:rPr>
        <w:i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A9D" w14:paraId="1DA835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A9D" w14:paraId="1DA835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1DA835EF"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1D3D89" w:rsidRPr="0051404E" w:rsidP="008348DF" w14:paraId="1DA835EB"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1D3D89" w:rsidRPr="00CC5637" w:rsidP="00CF0DEE" w14:paraId="1DA835EC"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1D3D89" w:rsidRPr="0051404E" w:rsidP="008348DF" w14:paraId="1DA835ED"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1D3D89" w:rsidP="008348DF" w14:paraId="1DA835EE"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276248" w:rsidP="001D3D89" w14:paraId="1DA835F0"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248" w14:paraId="1DA835FB"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8"/>
    <w:multiLevelType w:val="singleLevel"/>
    <w:tmpl w:val="A4EEEBAE"/>
    <w:lvl w:ilvl="0">
      <w:start w:val="1"/>
      <w:numFmt w:val="decimal"/>
      <w:pStyle w:val="ListNumber"/>
      <w:lvlText w:val="%1."/>
      <w:lvlJc w:val="left"/>
      <w:pPr>
        <w:tabs>
          <w:tab w:val="num" w:pos="360"/>
        </w:tabs>
        <w:ind w:left="360" w:hanging="360"/>
      </w:pPr>
      <w:rPr>
        <w:rFonts w:hint="default"/>
      </w:rPr>
    </w:lvl>
  </w:abstractNum>
  <w:abstractNum w:abstractNumId="3">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4">
    <w:nsid w:val="07DE700D"/>
    <w:multiLevelType w:val="hybridMultilevel"/>
    <w:tmpl w:val="03A2B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210A98"/>
    <w:multiLevelType w:val="hybridMultilevel"/>
    <w:tmpl w:val="1B2A9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177E6C"/>
    <w:multiLevelType w:val="hybridMultilevel"/>
    <w:tmpl w:val="B5086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6905D1"/>
    <w:multiLevelType w:val="hybridMultilevel"/>
    <w:tmpl w:val="A246013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FE163A9"/>
    <w:multiLevelType w:val="hybridMultilevel"/>
    <w:tmpl w:val="0BD2F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FB1627D"/>
    <w:multiLevelType w:val="hybridMultilevel"/>
    <w:tmpl w:val="6302B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F26CD2"/>
    <w:multiLevelType w:val="hybridMultilevel"/>
    <w:tmpl w:val="65028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F67410"/>
    <w:multiLevelType w:val="hybridMultilevel"/>
    <w:tmpl w:val="B3BA7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9890965">
    <w:abstractNumId w:val="3"/>
  </w:num>
  <w:num w:numId="2" w16cid:durableId="276450848">
    <w:abstractNumId w:val="0"/>
  </w:num>
  <w:num w:numId="3" w16cid:durableId="1927152566">
    <w:abstractNumId w:val="1"/>
  </w:num>
  <w:num w:numId="4" w16cid:durableId="536433263">
    <w:abstractNumId w:val="2"/>
  </w:num>
  <w:num w:numId="5" w16cid:durableId="481852343">
    <w:abstractNumId w:val="2"/>
  </w:num>
  <w:num w:numId="6" w16cid:durableId="1200245262">
    <w:abstractNumId w:val="7"/>
  </w:num>
  <w:num w:numId="7" w16cid:durableId="845704529">
    <w:abstractNumId w:val="2"/>
  </w:num>
  <w:num w:numId="8" w16cid:durableId="436097591">
    <w:abstractNumId w:val="2"/>
  </w:num>
  <w:num w:numId="9" w16cid:durableId="1944219288">
    <w:abstractNumId w:val="2"/>
  </w:num>
  <w:num w:numId="10" w16cid:durableId="182594917">
    <w:abstractNumId w:val="2"/>
    <w:lvlOverride w:ilvl="0">
      <w:startOverride w:val="1"/>
    </w:lvlOverride>
  </w:num>
  <w:num w:numId="11" w16cid:durableId="1941058235">
    <w:abstractNumId w:val="2"/>
  </w:num>
  <w:num w:numId="12" w16cid:durableId="1479104924">
    <w:abstractNumId w:val="2"/>
  </w:num>
  <w:num w:numId="13" w16cid:durableId="439645566">
    <w:abstractNumId w:val="2"/>
  </w:num>
  <w:num w:numId="14" w16cid:durableId="988511856">
    <w:abstractNumId w:val="2"/>
  </w:num>
  <w:num w:numId="15" w16cid:durableId="558828697">
    <w:abstractNumId w:val="2"/>
  </w:num>
  <w:num w:numId="16" w16cid:durableId="205587">
    <w:abstractNumId w:val="2"/>
  </w:num>
  <w:num w:numId="17" w16cid:durableId="1587231152">
    <w:abstractNumId w:val="2"/>
  </w:num>
  <w:num w:numId="18" w16cid:durableId="878052415">
    <w:abstractNumId w:val="2"/>
  </w:num>
  <w:num w:numId="19" w16cid:durableId="305086457">
    <w:abstractNumId w:val="2"/>
  </w:num>
  <w:num w:numId="20" w16cid:durableId="26833423">
    <w:abstractNumId w:val="2"/>
  </w:num>
  <w:num w:numId="21" w16cid:durableId="368652376">
    <w:abstractNumId w:val="2"/>
    <w:lvlOverride w:ilvl="0">
      <w:startOverride w:val="1"/>
    </w:lvlOverride>
  </w:num>
  <w:num w:numId="22" w16cid:durableId="1321036785">
    <w:abstractNumId w:val="2"/>
  </w:num>
  <w:num w:numId="23" w16cid:durableId="303970228">
    <w:abstractNumId w:val="2"/>
  </w:num>
  <w:num w:numId="24" w16cid:durableId="1239444222">
    <w:abstractNumId w:val="2"/>
    <w:lvlOverride w:ilvl="0">
      <w:startOverride w:val="1"/>
    </w:lvlOverride>
  </w:num>
  <w:num w:numId="25" w16cid:durableId="1508520568">
    <w:abstractNumId w:val="2"/>
    <w:lvlOverride w:ilvl="0">
      <w:startOverride w:val="1"/>
    </w:lvlOverride>
  </w:num>
  <w:num w:numId="26" w16cid:durableId="448278351">
    <w:abstractNumId w:val="2"/>
    <w:lvlOverride w:ilvl="0">
      <w:startOverride w:val="1"/>
    </w:lvlOverride>
  </w:num>
  <w:num w:numId="27" w16cid:durableId="289634329">
    <w:abstractNumId w:val="2"/>
  </w:num>
  <w:num w:numId="28" w16cid:durableId="189993765">
    <w:abstractNumId w:val="2"/>
  </w:num>
  <w:num w:numId="29" w16cid:durableId="1407847432">
    <w:abstractNumId w:val="2"/>
    <w:lvlOverride w:ilvl="0">
      <w:startOverride w:val="1"/>
    </w:lvlOverride>
  </w:num>
  <w:num w:numId="30" w16cid:durableId="1223980587">
    <w:abstractNumId w:val="2"/>
    <w:lvlOverride w:ilvl="0">
      <w:startOverride w:val="1"/>
    </w:lvlOverride>
  </w:num>
  <w:num w:numId="31" w16cid:durableId="984312608">
    <w:abstractNumId w:val="2"/>
  </w:num>
  <w:num w:numId="32" w16cid:durableId="790780605">
    <w:abstractNumId w:val="2"/>
    <w:lvlOverride w:ilvl="0">
      <w:startOverride w:val="1"/>
    </w:lvlOverride>
  </w:num>
  <w:num w:numId="33" w16cid:durableId="129397800">
    <w:abstractNumId w:val="2"/>
  </w:num>
  <w:num w:numId="34" w16cid:durableId="1006053880">
    <w:abstractNumId w:val="2"/>
    <w:lvlOverride w:ilvl="0">
      <w:startOverride w:val="1"/>
    </w:lvlOverride>
  </w:num>
  <w:num w:numId="35" w16cid:durableId="86735052">
    <w:abstractNumId w:val="2"/>
    <w:lvlOverride w:ilvl="0">
      <w:startOverride w:val="1"/>
    </w:lvlOverride>
  </w:num>
  <w:num w:numId="36" w16cid:durableId="253904612">
    <w:abstractNumId w:val="2"/>
    <w:lvlOverride w:ilvl="0">
      <w:startOverride w:val="1"/>
    </w:lvlOverride>
  </w:num>
  <w:num w:numId="37" w16cid:durableId="785124394">
    <w:abstractNumId w:val="2"/>
    <w:lvlOverride w:ilvl="0">
      <w:startOverride w:val="1"/>
    </w:lvlOverride>
  </w:num>
  <w:num w:numId="38" w16cid:durableId="1552422303">
    <w:abstractNumId w:val="2"/>
    <w:lvlOverride w:ilvl="0">
      <w:startOverride w:val="1"/>
    </w:lvlOverride>
  </w:num>
  <w:num w:numId="39" w16cid:durableId="1607615446">
    <w:abstractNumId w:val="2"/>
  </w:num>
  <w:num w:numId="40" w16cid:durableId="1536310158">
    <w:abstractNumId w:val="2"/>
    <w:lvlOverride w:ilvl="0">
      <w:startOverride w:val="1"/>
    </w:lvlOverride>
  </w:num>
  <w:num w:numId="41" w16cid:durableId="1575895171">
    <w:abstractNumId w:val="2"/>
  </w:num>
  <w:num w:numId="42" w16cid:durableId="1688872994">
    <w:abstractNumId w:val="9"/>
  </w:num>
  <w:num w:numId="43" w16cid:durableId="805045865">
    <w:abstractNumId w:val="4"/>
  </w:num>
  <w:num w:numId="44" w16cid:durableId="973021183">
    <w:abstractNumId w:val="8"/>
  </w:num>
  <w:num w:numId="45" w16cid:durableId="602761723">
    <w:abstractNumId w:val="5"/>
  </w:num>
  <w:num w:numId="46" w16cid:durableId="884563107">
    <w:abstractNumId w:val="6"/>
  </w:num>
  <w:num w:numId="47" w16cid:durableId="237174986">
    <w:abstractNumId w:val="10"/>
  </w:num>
  <w:num w:numId="48" w16cid:durableId="1778525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E8"/>
    <w:rsid w:val="00050F5C"/>
    <w:rsid w:val="0005513C"/>
    <w:rsid w:val="00070626"/>
    <w:rsid w:val="000747C3"/>
    <w:rsid w:val="00082D20"/>
    <w:rsid w:val="000A4CC1"/>
    <w:rsid w:val="000A57CE"/>
    <w:rsid w:val="00104293"/>
    <w:rsid w:val="001357C2"/>
    <w:rsid w:val="00156E04"/>
    <w:rsid w:val="00172E0B"/>
    <w:rsid w:val="00180C47"/>
    <w:rsid w:val="001A7CED"/>
    <w:rsid w:val="001C7CC0"/>
    <w:rsid w:val="001D1261"/>
    <w:rsid w:val="001D3D89"/>
    <w:rsid w:val="001F3996"/>
    <w:rsid w:val="00202631"/>
    <w:rsid w:val="00213FB2"/>
    <w:rsid w:val="0026286C"/>
    <w:rsid w:val="00272A9D"/>
    <w:rsid w:val="00276248"/>
    <w:rsid w:val="002A4978"/>
    <w:rsid w:val="002B247F"/>
    <w:rsid w:val="002F035A"/>
    <w:rsid w:val="00317B39"/>
    <w:rsid w:val="00343C97"/>
    <w:rsid w:val="003673FE"/>
    <w:rsid w:val="003B505F"/>
    <w:rsid w:val="003C7BFC"/>
    <w:rsid w:val="003D1327"/>
    <w:rsid w:val="004538FD"/>
    <w:rsid w:val="00463445"/>
    <w:rsid w:val="00484956"/>
    <w:rsid w:val="004949F7"/>
    <w:rsid w:val="004971C7"/>
    <w:rsid w:val="004D2D25"/>
    <w:rsid w:val="0051404E"/>
    <w:rsid w:val="005352A4"/>
    <w:rsid w:val="00536032"/>
    <w:rsid w:val="00565B36"/>
    <w:rsid w:val="005663EA"/>
    <w:rsid w:val="00570F0A"/>
    <w:rsid w:val="00586793"/>
    <w:rsid w:val="0059243C"/>
    <w:rsid w:val="00597454"/>
    <w:rsid w:val="005A21F5"/>
    <w:rsid w:val="005C03D0"/>
    <w:rsid w:val="005D1CF9"/>
    <w:rsid w:val="0060116B"/>
    <w:rsid w:val="00674F27"/>
    <w:rsid w:val="006844FC"/>
    <w:rsid w:val="00691755"/>
    <w:rsid w:val="00692EA8"/>
    <w:rsid w:val="006E2BB6"/>
    <w:rsid w:val="00727AA1"/>
    <w:rsid w:val="00730081"/>
    <w:rsid w:val="0073684F"/>
    <w:rsid w:val="00755665"/>
    <w:rsid w:val="00764EE9"/>
    <w:rsid w:val="00765ECF"/>
    <w:rsid w:val="00775F5D"/>
    <w:rsid w:val="00782647"/>
    <w:rsid w:val="007829FE"/>
    <w:rsid w:val="007B1225"/>
    <w:rsid w:val="008069C1"/>
    <w:rsid w:val="00826C68"/>
    <w:rsid w:val="00826F01"/>
    <w:rsid w:val="00831A68"/>
    <w:rsid w:val="008348DF"/>
    <w:rsid w:val="008A36B6"/>
    <w:rsid w:val="008C36E8"/>
    <w:rsid w:val="00901571"/>
    <w:rsid w:val="009021E9"/>
    <w:rsid w:val="009346EA"/>
    <w:rsid w:val="00945042"/>
    <w:rsid w:val="009E7BA8"/>
    <w:rsid w:val="00A32B88"/>
    <w:rsid w:val="00A46E1A"/>
    <w:rsid w:val="00A85C0F"/>
    <w:rsid w:val="00AB28AA"/>
    <w:rsid w:val="00AB6C30"/>
    <w:rsid w:val="00AF17C8"/>
    <w:rsid w:val="00B46D78"/>
    <w:rsid w:val="00B766AA"/>
    <w:rsid w:val="00B8770D"/>
    <w:rsid w:val="00BC52B5"/>
    <w:rsid w:val="00BD1897"/>
    <w:rsid w:val="00BF1014"/>
    <w:rsid w:val="00C11401"/>
    <w:rsid w:val="00C30B46"/>
    <w:rsid w:val="00C446BD"/>
    <w:rsid w:val="00C7623D"/>
    <w:rsid w:val="00CB0390"/>
    <w:rsid w:val="00CC5637"/>
    <w:rsid w:val="00CF0DEE"/>
    <w:rsid w:val="00D30591"/>
    <w:rsid w:val="00D33B8C"/>
    <w:rsid w:val="00D915B2"/>
    <w:rsid w:val="00D92701"/>
    <w:rsid w:val="00DD35C4"/>
    <w:rsid w:val="00DD6F60"/>
    <w:rsid w:val="00DE09A0"/>
    <w:rsid w:val="00DE5CDB"/>
    <w:rsid w:val="00E4041F"/>
    <w:rsid w:val="00E41693"/>
    <w:rsid w:val="00E4469E"/>
    <w:rsid w:val="00E9062E"/>
    <w:rsid w:val="00EA3F03"/>
    <w:rsid w:val="00EA45E8"/>
    <w:rsid w:val="00ED0E1E"/>
    <w:rsid w:val="00EF241B"/>
    <w:rsid w:val="00F340E0"/>
    <w:rsid w:val="00F347EF"/>
    <w:rsid w:val="00F34AFD"/>
    <w:rsid w:val="00F415F4"/>
    <w:rsid w:val="00F80682"/>
    <w:rsid w:val="00F839A4"/>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21.07.2020¤3#EK_Opprettet¤2#0¤2#09.08.2006¤3#EK_Utgitt¤2#0¤2#15.08.2006¤3#EK_IBrukDato¤2#0¤2#21.07.2020¤3#EK_DokumentID¤2#0¤2#D00442¤3#EK_DokTittel¤2#0¤2#Sjekkliste for skolestart¤3#EK_DokType¤2#0¤2#Sjekkliste¤3#EK_EksRef¤2#2¤2# 0_x0009_¤3#EK_Erstatter¤2#0¤2#11.01¤3#EK_ErstatterD¤2#0¤2#24.10.2019¤3#EK_Signatur¤2#0¤2#Jan Kåre Greve¤3#EK_Verifisert¤2#0¤2# ¤3#EK_Hørt¤2#0¤2# ¤3#EK_AuditReview¤2#2¤2# ¤3#EK_AuditApprove¤2#2¤2# ¤3#EK_Gradering¤2#0¤2#Åpen¤3#EK_Gradnr¤2#4¤2#0¤3#EK_Kapittel¤2#4¤2# ¤3#EK_Referanse¤2#2¤2# 0_x0009_¤3#EK_RefNr¤2#0¤2#-ADM-6.4-01¤3#EK_Revisjon¤2#0¤2#11.02¤3#EK_Ansvarlig¤2#0¤2#Eirik Ørn¤3#EK_SkrevetAv¤2#0¤2#Eirik Ørn¤3#EK_UText1¤2#0¤2# ¤3#EK_UText2¤2#0¤2# ¤3#EK_UText3¤2#0¤2# ¤3#EK_UText4¤2#0¤2# ¤3#EK_Status¤2#0¤2#I bruk¤3#EK_Stikkord¤2#0¤2#MA 3.2.2¤3#EK_SuperStikkord¤2#0¤2#¤3#EK_Rapport¤2#3¤2#¤3#EK_EKPrintMerke¤2#0¤2#Uoffisiell utskrift er kun gyldig på utskriftsdato¤3#EK_Watermark¤2#0¤2#¤3#EK_Utgave¤2#0¤2#11.02¤3#EK_Merknad¤2#7¤2#Forlenget gyldighet til 21.02.2021¤3#EK_VerLogg¤2#2¤2# ¤3#EK_RF1¤2#4¤2# ¤3#EK_RF2¤2#4¤2# ¤3#EK_RF3¤2#4¤2# ¤3#EK_RF4¤2#4¤2# ¤3#EK_RF5¤2#4¤2# ¤3#EK_RF6¤2#4¤2# ¤3#EK_RF7¤2#4¤2# ¤3#EK_RF8¤2#4¤2# ¤3#EK_RF9¤2#4¤2# ¤3#EK_Mappe1¤2#4¤2# ¤3#EK_Mappe2¤2#4¤2# ¤3#EK_Mappe3¤2#4¤2# ¤3#EK_Mappe4¤2#4¤2# ¤3#EK_Mappe5¤2#4¤2# ¤3#EK_Mappe6¤2#4¤2# ¤3#EK_Mappe7¤2#4¤2# ¤3#EK_Mappe8¤2#4¤2# ¤3#EK_Mappe9¤2#4¤2# ¤3#EK_DL¤2#0¤2#1¤3#EK_GjelderTil¤2#0¤2#21.02.2021¤3#EK_Vedlegg¤2#2¤2# 0_x0009_¤3#EK_AvdelingOver¤2#4¤2# ¤3#EK_HRefNr¤2#0¤2# ¤3#EK_HbNavn¤2#0¤2# ¤3#EK_DokRefnr¤2#4¤2#00020604¤3#EK_Dokendrdato¤2#4¤2#20.07.2020 11:50:34¤3#EK_HbType¤2#4¤2# ¤3#EK_Offisiell¤2#4¤2# ¤3#EK_VedleggRef¤2#4¤2#-ADM-6.4-01¤3#EK_Strukt00¤2#5¤2#-¤5#ADM¤5#ADMINISTRATIVT¤5#0¤5#0¤4#-¤5#6¤5#Skoleåret¤5#0¤5#0¤4#.¤5#4¤5#Skolestart¤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ADM¤5#ADMINISTRATIVT¤5#0¤5#0¤4#-¤5#6¤5#Skoleåret¤5#0¤5#0¤4#.¤5#4¤5#Skolestart¤5#0¤5#0¤4#\¤3#"/>
    <w:docVar w:name="ek_erstatter" w:val="11.01"/>
    <w:docVar w:name="ek_erstatterd" w:val="24.10.2019"/>
    <w:docVar w:name="ek_format" w:val="-10"/>
    <w:docVar w:name="ek_gjelderfra" w:val="21.07.2020"/>
    <w:docVar w:name="ek_gjeldertil" w:val="21.02.2021"/>
    <w:docVar w:name="ek_hbnavn" w:val=" "/>
    <w:docVar w:name="ek_hrefnr" w:val=" "/>
    <w:docVar w:name="ek_hørt" w:val=" "/>
    <w:docVar w:name="ek_ibrukdato" w:val="21.07.2020"/>
    <w:docVar w:name="ek_merknad" w:val="Forlenget gyldighet til 21.02.2021"/>
    <w:docVar w:name="ek_refnr" w:val="-ADM-6.4-01"/>
    <w:docVar w:name="ek_revisjon" w:val="11.02"/>
    <w:docVar w:name="ek_signatur" w:val="Jan Kåre Greve"/>
    <w:docVar w:name="ek_skrevetav" w:val="Eirik Ørn"/>
    <w:docVar w:name="ek_status" w:val="I bruk"/>
    <w:docVar w:name="EK_TYPE" w:val="DOK"/>
    <w:docVar w:name="ek_utext1" w:val=" "/>
    <w:docVar w:name="ek_utext2" w:val=" "/>
    <w:docVar w:name="ek_utext3" w:val=" "/>
    <w:docVar w:name="ek_utext4" w:val=" "/>
    <w:docVar w:name="ek_utgave" w:val="11.02"/>
    <w:docVar w:name="ek_verifisert" w:val=" "/>
    <w:docVar w:name="Erstatter" w:val="lab_erstatter"/>
    <w:docVar w:name="KHB" w:val="UB"/>
    <w:docVar w:name="skitten" w:val="0"/>
    <w:docVar w:name="tidek_eksref" w:val=";00288;00290;00412;00417;"/>
    <w:docVar w:name="Tittel" w:val="Dette er en Test tittel."/>
    <w:docVar w:name="__Grammarly_42___1" w:val="H4sIAAAAAAAEAKtWcslP9kxRslIyNDYytrQwMjY0tzQ2tTAxNbVQ0lEKTi0uzszPAykwrAUA6GMo0i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1DA834F3"/>
  <w15:docId w15:val="{CEEA06A3-1CB9-4B85-80A7-C53B76EE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outlineLvl w:val="0"/>
    </w:pPr>
    <w:rPr>
      <w:b/>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1134"/>
        <w:tab w:val="left" w:pos="4678"/>
        <w:tab w:val="left" w:pos="7938"/>
      </w:tabs>
    </w:pPr>
    <w:rPr>
      <w:i/>
      <w:lang w:eastAsia="en-US"/>
    </w:rPr>
  </w:style>
  <w:style w:type="paragraph" w:styleId="Header">
    <w:name w:val="header"/>
    <w:basedOn w:val="Normal"/>
    <w:next w:val="Normal"/>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character" w:styleId="Hyperlink">
    <w:name w:val="Hyperlink"/>
    <w:rPr>
      <w:rFonts w:ascii="Verdana" w:hAnsi="Verdana"/>
      <w:color w:val="0000FF"/>
      <w:sz w:val="20"/>
      <w:u w:val="single"/>
    </w:rPr>
  </w:style>
  <w:style w:type="paragraph" w:styleId="BodyText">
    <w:name w:val="Body Text"/>
    <w:basedOn w:val="Normal"/>
    <w:pPr>
      <w:spacing w:after="4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character" w:styleId="FollowedHyperlink">
    <w:name w:val="FollowedHyperlink"/>
    <w:rPr>
      <w:color w:val="800080"/>
      <w:u w:val="single"/>
    </w:rPr>
  </w:style>
  <w:style w:type="paragraph" w:customStyle="1" w:styleId="Hyperkopling2">
    <w:name w:val="Hyperkopling 2"/>
    <w:basedOn w:val="Normal"/>
    <w:rPr>
      <w:rFonts w:ascii="Times" w:hAnsi="Times"/>
      <w:color w:val="000080"/>
      <w:sz w:val="16"/>
    </w:rPr>
  </w:style>
  <w:style w:type="paragraph" w:styleId="BodyTextFirstIndent">
    <w:name w:val="Body Text First Indent"/>
    <w:basedOn w:val="BodyText"/>
    <w:pPr>
      <w:spacing w:after="120"/>
      <w:ind w:left="340"/>
    </w:pPr>
  </w:style>
  <w:style w:type="paragraph" w:styleId="ListNumber">
    <w:name w:val="List Number"/>
    <w:basedOn w:val="Normal"/>
    <w:pPr>
      <w:numPr>
        <w:numId w:val="39"/>
      </w:numPr>
    </w:pPr>
  </w:style>
  <w:style w:type="paragraph" w:styleId="BalloonText">
    <w:name w:val="Balloon Text"/>
    <w:basedOn w:val="Normal"/>
    <w:link w:val="BobletekstTegn"/>
    <w:semiHidden/>
    <w:unhideWhenUsed/>
    <w:rsid w:val="00104293"/>
    <w:rPr>
      <w:rFonts w:ascii="Tahoma" w:hAnsi="Tahoma" w:cs="Tahoma"/>
      <w:sz w:val="16"/>
      <w:szCs w:val="16"/>
    </w:rPr>
  </w:style>
  <w:style w:type="character" w:customStyle="1" w:styleId="BobletekstTegn">
    <w:name w:val="Bobletekst Tegn"/>
    <w:basedOn w:val="DefaultParagraphFont"/>
    <w:link w:val="BalloonText"/>
    <w:semiHidden/>
    <w:rsid w:val="00104293"/>
    <w:rPr>
      <w:rFonts w:ascii="Tahoma" w:hAnsi="Tahoma" w:cs="Tahoma"/>
      <w:sz w:val="16"/>
      <w:szCs w:val="16"/>
    </w:rPr>
  </w:style>
  <w:style w:type="character" w:customStyle="1" w:styleId="Ulstomtale1">
    <w:name w:val="Uløst omtale1"/>
    <w:basedOn w:val="DefaultParagraphFont"/>
    <w:uiPriority w:val="99"/>
    <w:semiHidden/>
    <w:unhideWhenUsed/>
    <w:rsid w:val="005D1CF9"/>
    <w:rPr>
      <w:color w:val="605E5C"/>
      <w:shd w:val="clear" w:color="auto" w:fill="E1DFDD"/>
    </w:rPr>
  </w:style>
  <w:style w:type="character" w:customStyle="1" w:styleId="Ulstomtale2">
    <w:name w:val="Uløst omtale2"/>
    <w:basedOn w:val="DefaultParagraphFont"/>
    <w:rsid w:val="00C11401"/>
    <w:rPr>
      <w:color w:val="605E5C"/>
      <w:shd w:val="clear" w:color="auto" w:fill="E1DFDD"/>
    </w:rPr>
  </w:style>
  <w:style w:type="character" w:styleId="UnresolvedMention">
    <w:name w:val="Unresolved Mention"/>
    <w:basedOn w:val="DefaultParagraphFont"/>
    <w:rsid w:val="00F34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vestlandfylke.no/utdanning-og-karriere/elev/elevpc/" TargetMode="External" /><Relationship Id="rId11" Type="http://schemas.openxmlformats.org/officeDocument/2006/relationships/hyperlink" Target="https://www.lbm.vgs.no/contentassets/fdf65a3dd10e4bf495965ef910e835f0/skoleruten-lbmv-2024_25.pdf" TargetMode="External" /><Relationship Id="rId12" Type="http://schemas.openxmlformats.org/officeDocument/2006/relationships/hyperlink" Target="https://www.skyss.no/reise/skoleskyss/"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youtube.com/watch?v=6qENj6n0WOM" TargetMode="External" /><Relationship Id="rId5" Type="http://schemas.openxmlformats.org/officeDocument/2006/relationships/hyperlink" Target="https://lbm.datakvalitet.net/Portal/1/Search?q=ordenselev#rpShowDynamicModalDocument-336" TargetMode="External" /><Relationship Id="rId6" Type="http://schemas.openxmlformats.org/officeDocument/2006/relationships/hyperlink" Target="https://www.skoleportalen.no/" TargetMode="External" /><Relationship Id="rId7" Type="http://schemas.openxmlformats.org/officeDocument/2006/relationships/hyperlink" Target="https://www.vestlandfylke.no/utdanning-og-karriere/vis/" TargetMode="External" /><Relationship Id="rId8" Type="http://schemas.openxmlformats.org/officeDocument/2006/relationships/hyperlink" Target="https://www.vestlandfylke.no/utdanning-og-karriere/lover-reglar-og-rettleiingar/" TargetMode="External" /><Relationship Id="rId9" Type="http://schemas.openxmlformats.org/officeDocument/2006/relationships/hyperlink" Target="https://lbm.datakvalitet.net/Portal/1/Search?q=brann&amp;search_class=-99#rpShowDynamicModalDocument-32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135</TotalTime>
  <Pages>3</Pages>
  <Words>343</Words>
  <Characters>3812</Characters>
  <Application>Microsoft Office Word</Application>
  <DocSecurity>4</DocSecurity>
  <Lines>31</Lines>
  <Paragraphs>8</Paragraphs>
  <ScaleCrop>false</ScaleCrop>
  <HeadingPairs>
    <vt:vector size="2" baseType="variant">
      <vt:variant>
        <vt:lpstr>Tittel</vt:lpstr>
      </vt:variant>
      <vt:variant>
        <vt:i4>1</vt:i4>
      </vt:variant>
    </vt:vector>
  </HeadingPairs>
  <TitlesOfParts>
    <vt:vector size="1" baseType="lpstr">
      <vt:lpstr>Sjekkliste for skolestart</vt:lpstr>
    </vt:vector>
  </TitlesOfParts>
  <Company>Datakvalitet</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Sjekkliste for skolestart</dc:title>
  <dc:subject>00020604|-ADM-6.4-01|</dc:subject>
  <dc:creator>Handbok</dc:creator>
  <dc:description>EK_Avdeling_x0002_4_x0002_ _x0003_EK_Avsnitt_x0002_4_x0002_ _x0003_EK_Bedriftsnavn_x0002_1_x0002_Laksevåg og Bergen Maritime Vgs_x0003_EK_GjelderFra_x0002_0_x0002_21.07.2020_x0003_EK_Opprettet_x0002_0_x0002_09.08.2006_x0003_EK_Utgitt_x0002_0_x0002_15.08.2006_x0003_EK_IBrukDato_x0002_0_x0002_21.07.2020_x0003_EK_DokumentID_x0002_0_x0002_D00442_x0003_EK_DokTittel_x0002_0_x0002_Sjekkliste for skolestart_x0003_EK_DokType_x0002_0_x0002_Sjekkliste_x0003_EK_EksRef_x0002_2_x0002_ 0	_x0003_EK_Erstatter_x0002_0_x0002_11.01_x0003_EK_ErstatterD_x0002_0_x0002_24.10.2019_x0003_EK_Signatur_x0002_0_x0002_Jan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_x0003_EK_RefNr_x0002_0_x0002_-ADM-6.4-01_x0003_EK_Revisjon_x0002_0_x0002_11.02_x0003_EK_Ansvarlig_x0002_0_x0002_Eirik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3.2.2_x0003_EK_SuperStikkord_x0002_0_x0002__x0003_EK_Rapport_x0002_3_x0002__x0003_EK_EKPrintMerke_x0002_0_x0002_Uoffisiell utskrift er kun gyldig på utskriftsdato_x0003_EK_Watermark_x0002_0_x0002__x0003_EK_Utgave_x0002_0_x0002_11.02_x0003_EK_Merknad_x0002_7_x0002_Forlenget gyldighet til 21.02.2021_x0003_EK_VerLogg_x0002_2_x0002_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_x0003_EK_DL_x0002_0_x0002_1_x0003_EK_GjelderTil_x0002_0_x0002_21.02.2021_x0003_EK_Vedlegg_x0002_2_x0002_ 0	_x0003_EK_AvdelingOver_x0002_4_x0002_ _x0003_EK_HRefNr_x0002_0_x0002_ _x0003_EK_HbNavn_x0002_0_x0002_ _x0003_EK_DokRefnr_x0002_4_x0002_00020604_x0003_EK_Dokendrdato_x0002_4_x0002_20.07.2020 11:50:34_x0003_EK_HbType_x0002_4_x0002_ _x0003_EK_Offisiell_x0002_4_x0002_ _x0003_EK_VedleggRef_x0002_4_x0002_-ADM-6.4-01_x0003_EK_Strukt00_x0002_5_x0002_-_x0005_ADM_x0005_ADMINISTRATIVT_x0005_0_x0005_0_x0004_-_x0005_6_x0005_Skoleåret_x0005_0_x0005_0_x0004_._x0005_4_x0005_Skolestart_x0005_0_x0005_0_x0004_\_x0003_EK_Strukt01_x0002_5_x0002__x0003_EK_Pub_x0002_6_x0002_;18;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_x0003_EKR_Strukt00_x0002_5_x0002_-_x0005_ADM_x0005_ADMINISTRATIVT_x0005_0_x0005_0_x0004_-_x0005_6_x0005_Skoleåret_x0005_0_x0005_0_x0004_._x0005_4_x0005_Skolestart_x0005_0_x0005_0_x0004_\_x0003_</dc:description>
  <cp:lastModifiedBy>Eirik Ørn</cp:lastModifiedBy>
  <cp:revision>5</cp:revision>
  <cp:lastPrinted>2025-07-14T09:50:00Z</cp:lastPrinted>
  <dcterms:created xsi:type="dcterms:W3CDTF">2020-07-21T16:42:00Z</dcterms:created>
  <dcterms:modified xsi:type="dcterms:W3CDTF">2025-07-14T10:47:00Z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Sjekkliste for skolestart</vt:lpwstr>
  </property>
  <property fmtid="{D5CDD505-2E9C-101B-9397-08002B2CF9AE}" pid="3" name="EK_GjelderFra">
    <vt:lpwstr>14.07.2025</vt:lpwstr>
  </property>
  <property fmtid="{D5CDD505-2E9C-101B-9397-08002B2CF9AE}" pid="4" name="EK_RefNr">
    <vt:lpwstr>KS2017.4-11</vt:lpwstr>
  </property>
  <property fmtid="{D5CDD505-2E9C-101B-9397-08002B2CF9AE}" pid="5" name="EK_S00M0101">
    <vt:lpwstr>KVALITETSSYSTEM</vt:lpwstr>
  </property>
  <property fmtid="{D5CDD505-2E9C-101B-9397-08002B2CF9AE}" pid="6" name="EK_S00M0201">
    <vt:lpwstr>SECTION 4 DELIVERY</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12.01</vt:lpwstr>
  </property>
  <property fmtid="{D5CDD505-2E9C-101B-9397-08002B2CF9AE}" pid="10" name="XRF00288">
    <vt:lpwstr>http://www.lovdata.no/all/nl-20030620-056.html</vt:lpwstr>
  </property>
  <property fmtid="{D5CDD505-2E9C-101B-9397-08002B2CF9AE}" pid="11" name="XRF00290">
    <vt:lpwstr>http://www.lovdata.no/all/hl-19980717-061.html#map0</vt:lpwstr>
  </property>
  <property fmtid="{D5CDD505-2E9C-101B-9397-08002B2CF9AE}" pid="12" name="XRF00412">
    <vt:lpwstr>http://www.lovdata.no/cgi-wift/wiftldles?doc=/usr/www/lovdata/for/sf/as/as-19770429-0007.html&amp;dep=alle&amp;kort+,+titt=forskrift+om+verneombud+og+arbeidsmilj%d8utvalg&amp;</vt:lpwstr>
  </property>
  <property fmtid="{D5CDD505-2E9C-101B-9397-08002B2CF9AE}" pid="13" name="XRF00417">
    <vt:lpwstr>http://bmv.iskole.no/eknet/docpage.aspx?docid=x417</vt:lpwstr>
  </property>
</Properties>
</file>