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13 - BEREDSKAPSPLAN; Akutt sjukdom/anfall hos elev</w:t>
            </w:r>
            <w:r>
              <w:fldChar w:fldCharType="end"/>
            </w:r>
          </w:p>
        </w:tc>
      </w:tr>
    </w:tbl>
    <w:p w:rsidR="0052577D"/>
    <w:p w:rsidR="0052577D"/>
    <w:p w:rsidR="00D17350" w:rsidRPr="006809D8" w:rsidP="00D17350">
      <w:pPr>
        <w:pStyle w:val="Heading1"/>
        <w:rPr>
          <w:b w:val="0"/>
          <w:bCs/>
          <w:sz w:val="28"/>
          <w:szCs w:val="28"/>
        </w:rPr>
      </w:pPr>
      <w:r w:rsidRPr="006809D8">
        <w:rPr>
          <w:bCs/>
        </w:rPr>
        <w:t>Akutt sju</w:t>
      </w:r>
      <w:r>
        <w:rPr>
          <w:bCs/>
        </w:rPr>
        <w:t>kdom/anfall hos elev</w:t>
      </w:r>
      <w:r w:rsidRPr="006809D8">
        <w:rPr>
          <w:bCs/>
        </w:rPr>
        <w:t xml:space="preserve"> </w:t>
      </w:r>
      <w:r>
        <w:rPr>
          <w:bCs/>
        </w:rPr>
        <w:br/>
      </w:r>
      <w:r>
        <w:rPr>
          <w:bCs/>
          <w:sz w:val="28"/>
          <w:szCs w:val="28"/>
        </w:rPr>
        <w:t xml:space="preserve">T.d. </w:t>
      </w:r>
      <w:r w:rsidRPr="006809D8">
        <w:rPr>
          <w:bCs/>
          <w:sz w:val="28"/>
          <w:szCs w:val="28"/>
        </w:rPr>
        <w:t>epilepsi, d</w:t>
      </w:r>
      <w:r>
        <w:rPr>
          <w:bCs/>
          <w:sz w:val="28"/>
          <w:szCs w:val="28"/>
        </w:rPr>
        <w:t>iabetes, astma, allergi eller</w:t>
      </w:r>
      <w:r w:rsidRPr="006809D8">
        <w:rPr>
          <w:bCs/>
          <w:sz w:val="28"/>
          <w:szCs w:val="28"/>
        </w:rPr>
        <w:t xml:space="preserve"> ukjente årsaker.</w:t>
      </w:r>
      <w:r w:rsidRPr="006809D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75"/>
        <w:gridCol w:w="3171"/>
        <w:gridCol w:w="2979"/>
        <w:gridCol w:w="2633"/>
      </w:tblGrid>
      <w:tr w:rsidTr="00451ED0">
        <w:tblPrEx>
          <w:tblW w:w="0" w:type="auto"/>
          <w:tblLook w:val="04A0"/>
        </w:tblPrEx>
        <w:tc>
          <w:tcPr>
            <w:tcW w:w="675" w:type="dxa"/>
            <w:shd w:val="clear" w:color="auto" w:fill="5B9BD5" w:themeFill="accent1"/>
          </w:tcPr>
          <w:p w:rsidR="00D17350" w:rsidRPr="006809D8" w:rsidP="00451ED0">
            <w:pPr>
              <w:rPr>
                <w:b/>
                <w:color w:val="FFFFFF" w:themeColor="background1"/>
                <w:sz w:val="28"/>
                <w:szCs w:val="28"/>
                <w:lang w:val="nb-NO"/>
              </w:rPr>
            </w:pPr>
          </w:p>
        </w:tc>
        <w:tc>
          <w:tcPr>
            <w:tcW w:w="3276" w:type="dxa"/>
            <w:shd w:val="clear" w:color="auto" w:fill="5B9BD5" w:themeFill="accent1"/>
          </w:tcPr>
          <w:p w:rsidR="00D17350" w:rsidRPr="00D13B31" w:rsidP="00451ED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13B31">
              <w:rPr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3124" w:type="dxa"/>
            <w:shd w:val="clear" w:color="auto" w:fill="5B9BD5" w:themeFill="accent1"/>
          </w:tcPr>
          <w:p w:rsidR="00D17350" w:rsidRPr="00D13B31" w:rsidP="00451ED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13B31">
              <w:rPr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2688" w:type="dxa"/>
            <w:shd w:val="clear" w:color="auto" w:fill="5B9BD5" w:themeFill="accent1"/>
          </w:tcPr>
          <w:p w:rsidR="00D17350" w:rsidRPr="00D13B31" w:rsidP="00451ED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13B31">
              <w:rPr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spacing w:before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1.</w:t>
            </w:r>
          </w:p>
        </w:tc>
        <w:tc>
          <w:tcPr>
            <w:tcW w:w="3276" w:type="dxa"/>
          </w:tcPr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</w:p>
          <w:p w:rsidR="00D17350" w:rsidRPr="0065581A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65581A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Ved anfall/akutt sjukdom som er kjend:</w:t>
            </w:r>
          </w:p>
          <w:p w:rsidR="00D17350" w:rsidP="00D1735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handle</w:t>
            </w:r>
            <w:r w:rsidRPr="0065581A">
              <w:rPr>
                <w:rFonts w:eastAsia="Times New Roman" w:cs="Arial"/>
                <w:sz w:val="22"/>
                <w:szCs w:val="22"/>
                <w:lang w:eastAsia="nb-NO"/>
              </w:rPr>
              <w:t xml:space="preserve"> i tråd med tidlegare gitte anbefalingar frå eleven/føresette.</w:t>
            </w:r>
          </w:p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RPr="0065581A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65581A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 xml:space="preserve">Ved anfall/akutt sjukdom som ikkje er kjend: </w:t>
            </w:r>
          </w:p>
          <w:p w:rsidR="00D17350" w:rsidRPr="0065581A" w:rsidP="00D1735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5581A">
              <w:rPr>
                <w:rFonts w:eastAsia="Times New Roman" w:cs="Arial"/>
                <w:sz w:val="22"/>
                <w:szCs w:val="22"/>
                <w:lang w:eastAsia="nb-NO"/>
              </w:rPr>
              <w:t>gi førstehjelp</w:t>
            </w:r>
          </w:p>
          <w:p w:rsidR="00D17350" w:rsidRPr="006809D8" w:rsidP="00451ED0">
            <w:pPr>
              <w:pStyle w:val="ListParagraph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ind w:left="42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Den som er nær</w:t>
            </w:r>
          </w:p>
        </w:tc>
        <w:tc>
          <w:tcPr>
            <w:tcW w:w="2688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Elevane/føresette må gi skulen informasjon om sjukdom som kan gi akutte anfall/sjukdom. 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I samråd med eleven/føresette bør informasjonen om sjukdommen og kva ein bør gjere ved anfall/sjukdom bli gitt til eleven sine lærarar, helsesøster og evt. medelevar.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NB: Hugs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 å gi informasjon til vikarar!</w:t>
            </w: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2.a)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276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Om anfallet ikkje går over i løpet av 2-3 minutt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eller at anfallet er ukjend, 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ring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AMK-sentralen (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113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).</w:t>
            </w: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Den som er nær</w:t>
            </w:r>
          </w:p>
        </w:tc>
        <w:tc>
          <w:tcPr>
            <w:tcW w:w="2688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Dersom eleven blir innlagd, skal ein person følgje med frå skulen.</w:t>
            </w: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2.b)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276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Går anfallet over av seg sjølv etter kort tid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,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 gi den hjelpa eleven treng for å komme seg etter anfallet. 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Den som er nær</w:t>
            </w:r>
          </w:p>
        </w:tc>
        <w:tc>
          <w:tcPr>
            <w:tcW w:w="2688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3.</w:t>
            </w:r>
          </w:p>
        </w:tc>
        <w:tc>
          <w:tcPr>
            <w:tcW w:w="3276" w:type="dxa"/>
          </w:tcPr>
          <w:p w:rsidR="00D17350" w:rsidRPr="006809D8" w:rsidP="00451ED0">
            <w:pPr>
              <w:spacing w:after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Ring føresette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 og informer om situasjonen.</w:t>
            </w: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Kontaktlærar, rektor</w:t>
            </w:r>
          </w:p>
        </w:tc>
        <w:tc>
          <w:tcPr>
            <w:tcW w:w="2688" w:type="dxa"/>
          </w:tcPr>
          <w:p w:rsidR="00D17350" w:rsidRPr="006809D8" w:rsidP="00451ED0">
            <w:pPr>
              <w:spacing w:before="120" w:after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</w:tbl>
    <w:p w:rsidR="00D17350" w:rsidRPr="00D13B31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RPr="00432331" w:rsidP="00D17350"/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KS2017.2.1.8-59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E3498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E3498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0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3498C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3498C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E3498C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E3498C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E34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010413"/>
    <w:multiLevelType w:val="hybridMultilevel"/>
    <w:tmpl w:val="51F459A0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li4m+1Yc1ZTgZeq5nRoRsizE5aBaX+nhCuES5FoHGA2nYCAcKoP45GkY0UP7FNRdIiHHkinGvHK&#10;wKdccG1gnQ==&#10;" w:salt="o17pX2NmCZqupLqh1MJfVg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40C1"/>
    <w:rsid w:val="003B4961"/>
    <w:rsid w:val="003C6DAE"/>
    <w:rsid w:val="00432331"/>
    <w:rsid w:val="004323E1"/>
    <w:rsid w:val="00451ED0"/>
    <w:rsid w:val="004E6573"/>
    <w:rsid w:val="0051404E"/>
    <w:rsid w:val="0052577D"/>
    <w:rsid w:val="00537229"/>
    <w:rsid w:val="005C51C7"/>
    <w:rsid w:val="005E76BE"/>
    <w:rsid w:val="0065581A"/>
    <w:rsid w:val="006809D8"/>
    <w:rsid w:val="00742174"/>
    <w:rsid w:val="007A7A3C"/>
    <w:rsid w:val="007F260A"/>
    <w:rsid w:val="008348DF"/>
    <w:rsid w:val="0086091A"/>
    <w:rsid w:val="008665CE"/>
    <w:rsid w:val="00893324"/>
    <w:rsid w:val="008B37A8"/>
    <w:rsid w:val="008D11BF"/>
    <w:rsid w:val="008D52AE"/>
    <w:rsid w:val="00922FFB"/>
    <w:rsid w:val="00A62371"/>
    <w:rsid w:val="00A81B36"/>
    <w:rsid w:val="00B43266"/>
    <w:rsid w:val="00BF5B13"/>
    <w:rsid w:val="00C04BAF"/>
    <w:rsid w:val="00C760BD"/>
    <w:rsid w:val="00CA6626"/>
    <w:rsid w:val="00CC5637"/>
    <w:rsid w:val="00CF0DEE"/>
    <w:rsid w:val="00D13B31"/>
    <w:rsid w:val="00D17350"/>
    <w:rsid w:val="00D217AA"/>
    <w:rsid w:val="00D64EEC"/>
    <w:rsid w:val="00D871B1"/>
    <w:rsid w:val="00E3498C"/>
    <w:rsid w:val="00E35F25"/>
    <w:rsid w:val="00E506A8"/>
    <w:rsid w:val="00F064EF"/>
    <w:rsid w:val="00F10EB6"/>
    <w:rsid w:val="00F23ACB"/>
    <w:rsid w:val="00F24D10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12.2018¤3#EK_Opprettet¤2#0¤2#14.11.2018¤3#EK_Utgitt¤2#0¤2#12.12.2018¤3#EK_IBrukDato¤2#0¤2#12.12.2018¤3#EK_DokumentID¤2#0¤2#D00717¤3#EK_DokTittel¤2#0¤2#13 - BEREDSKAPSPLAN; Akutt sjukdom/anfall hos elev¤3#EK_DokType¤2#0¤2#Prosedyre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12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12.12.2019¤3#EK_Vedlegg¤2#2¤2# 0_x0009_¤3#EK_AvdelingOver¤2#4¤2# ¤3#EK_HRefNr¤2#0¤2# ¤3#EK_HbNavn¤2#0¤2# ¤3#EK_DokRefnr¤2#4¤2#00020405¤3#EK_Dokendrdato¤2#4¤2#18.06.2020 10:32:01¤3#EK_HbType¤2#4¤2# ¤3#EK_Offisiell¤2#4¤2# ¤3#EK_VedleggRef¤2#4¤2#-ADM-4.5-12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12"/>
    <w:docVar w:name="ek_doktittel" w:val="13 - BEREDSKAPSPLAN; Akutt sjukdom/anfall hos elev"/>
    <w:docVar w:name="ek_doktype" w:val="Prosedyre"/>
    <w:docVar w:name="ek_dokumentid" w:val="D00717"/>
    <w:docVar w:name="ek_erstatter" w:val=" "/>
    <w:docVar w:name="ek_erstatterd" w:val=" "/>
    <w:docVar w:name="ek_format" w:val="-10"/>
    <w:docVar w:name="ek_gjelderfra" w:val="12.12.2018"/>
    <w:docVar w:name="ek_gjeldertil" w:val="12.12.2019"/>
    <w:docVar w:name="ek_gradering" w:val="Åpen"/>
    <w:docVar w:name="ek_hbnavn" w:val=" "/>
    <w:docVar w:name="ek_hrefnr" w:val=" "/>
    <w:docVar w:name="ek_hørt" w:val=" "/>
    <w:docVar w:name="ek_ibrukdato" w:val="12.12.2018"/>
    <w:docVar w:name="ek_merknad" w:val="[]"/>
    <w:docVar w:name="ek_opprettet" w:val="14.11.2018"/>
    <w:docVar w:name="ek_rapport" w:val="[]"/>
    <w:docVar w:name="ek_refnr" w:val="-ADM-4.5-12"/>
    <w:docVar w:name="ek_revisjon" w:val="1.00"/>
    <w:docVar w:name="ek_s00m0101" w:val="ADMINISTRATIVT"/>
    <w:docVar w:name="ek_s00m0201" w:val="Personal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2.1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746689-1FC1-4207-AF5F-81B0BF4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D17350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rsid w:val="00D17350"/>
    <w:pPr>
      <w:ind w:left="720"/>
      <w:contextualSpacing/>
    </w:pPr>
    <w:rPr>
      <w:rFonts w:ascii="Arial" w:eastAsia="Arial" w:hAnsi="Arial"/>
      <w:szCs w:val="24"/>
      <w:lang w:val="nn-NO" w:eastAsia="nn-NO"/>
    </w:rPr>
  </w:style>
  <w:style w:type="paragraph" w:styleId="BalloonText">
    <w:name w:val="Balloon Text"/>
    <w:basedOn w:val="Normal"/>
    <w:link w:val="BobletekstTegn"/>
    <w:rsid w:val="00F24D1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F24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179</Words>
  <Characters>965</Characters>
  <Application>Microsoft Office Word</Application>
  <DocSecurity>4</DocSecurity>
  <Lines>107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13 - BEREDSKAPSPLAN; Akutt sjukdom/anfall hos elev</dc:title>
  <dc:subject>00020405|-ADM-4.5-12|</dc:subject>
  <dc:creator>Handbok</dc:creator>
  <dc:description>EK_Avdeling_x0002_4_x0002_ _x0003_EK_Avsnitt_x0002_4_x0002_ _x0003_EK_Bedriftsnavn_x0002_1_x0002_Laksevåg og Bergen Maritime Vgs_x0003_EK_GjelderFra_x0002_0_x0002_12.12.2018_x0003_EK_Opprettet_x0002_0_x0002_14.11.2018_x0003_EK_Utgitt_x0002_0_x0002_12.12.2018_x0003_EK_IBrukDato_x0002_0_x0002_12.12.2018_x0003_EK_DokumentID_x0002_0_x0002_D00717_x0003_EK_DokTittel_x0002_0_x0002_13 - BEREDSKAPSPLAN; Akutt sjukdom/anfall hos elev_x0003_EK_DokType_x0002_0_x0002_Prosedyre_x0003_EK_EksRef_x0002_2_x0002_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_x0003_EK_RefNr_x0002_0_x0002_-ADM-4.5-12_x0003_EK_Revisjon_x0002_0_x0002_1.00_x0003_EK_Ansvarlig_x0002_0_x0002_Eirik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_x0003_EK_DL_x0002_0_x0002_12_x0003_EK_GjelderTil_x0002_0_x0002_12.12.2019_x0003_EK_Vedlegg_x0002_2_x0002_ 0	_x0003_EK_AvdelingOver_x0002_4_x0002_ _x0003_EK_HRefNr_x0002_0_x0002_ _x0003_EK_HbNavn_x0002_0_x0002_ _x0003_EK_DokRefnr_x0002_4_x0002_00020405_x0003_EK_Dokendrdato_x0002_4_x0002_18.06.2020 10:32:01_x0003_EK_HbType_x0002_4_x0002_ _x0003_EK_Offisiell_x0002_4_x0002_ _x0003_EK_VedleggRef_x0002_4_x0002_-ADM-4.5-12_x0003_EK_Strukt00_x0002_5_x0002_-_x0005_ADM_x0005_ADMINISTRATIVT_x0005_0_x0005_0_x0004_-_x0005_4_x0005_Personal_x0005_0_x0005_0_x0004_._x0005_5_x0005_Kriseplan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_x0003_EKR_Strukt00_x0002_5_x0002_-_x0005_ADM_x0005_ADMINISTRATIVT_x0005_0_x0005_0_x0004_-_x0005_4_x0005_Personal_x0005_0_x0005_0_x0004_._x0005_5_x0005_Kriseplaner_x0005_0_x0005_0_x0004_\_x0003_</dc:description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13 - BEREDSKAPSPLAN; Akutt sjukdom/anfall hos elev</vt:lpwstr>
  </property>
  <property fmtid="{D5CDD505-2E9C-101B-9397-08002B2CF9AE}" pid="4" name="EK_GjelderFra">
    <vt:lpwstr>18.06.2025</vt:lpwstr>
  </property>
  <property fmtid="{D5CDD505-2E9C-101B-9397-08002B2CF9AE}" pid="5" name="EK_RefNr">
    <vt:lpwstr>KS2017.2.1.8-59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