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6AD1B48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6AD1B48B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Referat fra karaktermøte ved halvårsslutt 1. termin</w:t>
            </w:r>
            <w:r>
              <w:fldChar w:fldCharType="end"/>
            </w:r>
          </w:p>
        </w:tc>
      </w:tr>
    </w:tbl>
    <w:p w:rsidR="0052577D" w14:paraId="6AD1B48D" w14:textId="77777777"/>
    <w:p w:rsidR="00B4579A" w:rsidP="00B4579A" w14:paraId="6AD1B48E" w14:textId="77777777">
      <w:pPr>
        <w:rPr>
          <w:sz w:val="24"/>
          <w:szCs w:val="24"/>
        </w:rPr>
      </w:pPr>
      <w:r w:rsidRPr="009D2813">
        <w:rPr>
          <w:sz w:val="24"/>
          <w:szCs w:val="24"/>
        </w:rPr>
        <w:t>Dato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Klasse:</w:t>
      </w:r>
    </w:p>
    <w:p w:rsidR="00B4579A" w:rsidP="00B4579A" w14:paraId="6AD1B48F" w14:textId="77777777">
      <w:pPr>
        <w:rPr>
          <w:sz w:val="24"/>
          <w:szCs w:val="24"/>
        </w:rPr>
      </w:pPr>
    </w:p>
    <w:p w:rsidR="00B4579A" w:rsidP="00B4579A" w14:paraId="6AD1B490" w14:textId="77777777">
      <w:pPr>
        <w:rPr>
          <w:sz w:val="24"/>
          <w:szCs w:val="24"/>
        </w:rPr>
      </w:pPr>
      <w:r>
        <w:rPr>
          <w:sz w:val="24"/>
          <w:szCs w:val="24"/>
        </w:rPr>
        <w:t>Tilstede:</w:t>
      </w:r>
    </w:p>
    <w:p w:rsidR="00B4579A" w:rsidP="00B4579A" w14:paraId="6AD1B491" w14:textId="77777777">
      <w:pPr>
        <w:rPr>
          <w:sz w:val="24"/>
          <w:szCs w:val="24"/>
        </w:rPr>
      </w:pPr>
    </w:p>
    <w:p w:rsidR="00B4579A" w:rsidP="00B4579A" w14:paraId="6AD1B492" w14:textId="77777777">
      <w:pPr>
        <w:rPr>
          <w:sz w:val="24"/>
          <w:szCs w:val="24"/>
        </w:rPr>
      </w:pPr>
    </w:p>
    <w:p w:rsidR="00B4579A" w:rsidP="00B4579A" w14:paraId="6AD1B493" w14:textId="77777777">
      <w:pPr>
        <w:rPr>
          <w:sz w:val="24"/>
          <w:szCs w:val="24"/>
        </w:rPr>
      </w:pPr>
    </w:p>
    <w:p w:rsidR="00B4579A" w:rsidP="00B4579A" w14:paraId="6AD1B494" w14:textId="77777777">
      <w:pPr>
        <w:rPr>
          <w:sz w:val="24"/>
          <w:szCs w:val="24"/>
        </w:rPr>
      </w:pPr>
    </w:p>
    <w:p w:rsidR="00B4579A" w:rsidP="00B4579A" w14:paraId="6AD1B495" w14:textId="6AC8D05D">
      <w:pPr>
        <w:rPr>
          <w:sz w:val="24"/>
          <w:szCs w:val="24"/>
        </w:rPr>
      </w:pPr>
      <w:r>
        <w:rPr>
          <w:sz w:val="24"/>
          <w:szCs w:val="24"/>
        </w:rPr>
        <w:t xml:space="preserve">Etter diskusjon i klasselærerråd får disse elever karakteren nokså </w:t>
      </w:r>
      <w:r>
        <w:rPr>
          <w:sz w:val="24"/>
          <w:szCs w:val="24"/>
        </w:rPr>
        <w:t>god(</w:t>
      </w:r>
      <w:r w:rsidRPr="003E5090">
        <w:rPr>
          <w:b/>
          <w:i/>
          <w:sz w:val="24"/>
          <w:szCs w:val="24"/>
        </w:rPr>
        <w:t>Ng</w:t>
      </w:r>
      <w:r>
        <w:rPr>
          <w:sz w:val="24"/>
          <w:szCs w:val="24"/>
        </w:rPr>
        <w:t xml:space="preserve">) eller lite </w:t>
      </w:r>
      <w:r>
        <w:rPr>
          <w:sz w:val="24"/>
          <w:szCs w:val="24"/>
        </w:rPr>
        <w:t>god(</w:t>
      </w:r>
      <w:r w:rsidRPr="003E5090">
        <w:rPr>
          <w:b/>
          <w:i/>
          <w:sz w:val="24"/>
          <w:szCs w:val="24"/>
        </w:rPr>
        <w:t>Lg</w:t>
      </w:r>
      <w:r>
        <w:rPr>
          <w:sz w:val="24"/>
          <w:szCs w:val="24"/>
        </w:rPr>
        <w:t xml:space="preserve">) i orden eller adferd. </w:t>
      </w:r>
      <w:r>
        <w:rPr>
          <w:sz w:val="24"/>
          <w:szCs w:val="24"/>
        </w:rPr>
        <w:br/>
      </w:r>
    </w:p>
    <w:p w:rsidR="003028FD" w:rsidP="003028FD" w14:paraId="7DF0A064" w14:textId="6BBE5087">
      <w:pPr>
        <w:rPr>
          <w:sz w:val="24"/>
          <w:szCs w:val="24"/>
        </w:rPr>
      </w:pPr>
      <w:r>
        <w:rPr>
          <w:sz w:val="24"/>
          <w:szCs w:val="24"/>
        </w:rPr>
        <w:t xml:space="preserve">Elevene har </w:t>
      </w:r>
      <w:r>
        <w:rPr>
          <w:sz w:val="24"/>
          <w:szCs w:val="24"/>
        </w:rPr>
        <w:t>påforhånd</w:t>
      </w:r>
      <w:r>
        <w:rPr>
          <w:sz w:val="24"/>
          <w:szCs w:val="24"/>
        </w:rPr>
        <w:t xml:space="preserve"> fått skriftlig varsel om fare for nedsatt karakter. </w:t>
      </w:r>
      <w:r>
        <w:rPr>
          <w:sz w:val="24"/>
          <w:szCs w:val="24"/>
        </w:rPr>
        <w:br/>
        <w:t>(</w:t>
      </w:r>
      <w:r>
        <w:rPr>
          <w:sz w:val="24"/>
          <w:szCs w:val="24"/>
        </w:rPr>
        <w:t xml:space="preserve">jf. </w:t>
      </w:r>
      <w:r>
        <w:rPr>
          <w:sz w:val="24"/>
          <w:szCs w:val="24"/>
        </w:rPr>
        <w:t>Fråværsreglement</w:t>
      </w:r>
      <w:r>
        <w:rPr>
          <w:sz w:val="24"/>
          <w:szCs w:val="24"/>
        </w:rPr>
        <w:t xml:space="preserve"> for </w:t>
      </w:r>
      <w:r>
        <w:rPr>
          <w:sz w:val="24"/>
          <w:szCs w:val="24"/>
        </w:rPr>
        <w:t>dei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vidaregåande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skulane</w:t>
      </w:r>
      <w:r>
        <w:rPr>
          <w:sz w:val="24"/>
          <w:szCs w:val="24"/>
        </w:rPr>
        <w:t xml:space="preserve"> i Vestland).</w:t>
      </w:r>
    </w:p>
    <w:p w:rsidR="00B4579A" w:rsidP="00B4579A" w14:paraId="6AD1B497" w14:textId="134611BE">
      <w:pPr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3119"/>
        <w:gridCol w:w="1275"/>
      </w:tblGrid>
      <w:tr w14:paraId="6AD1B49B" w14:textId="77777777" w:rsidTr="006E65BC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98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 xml:space="preserve">Elev:   </w:t>
            </w:r>
            <w:r w:rsidRPr="00E323C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99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Karakter:</w:t>
            </w: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9A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Varsel dato:</w:t>
            </w:r>
          </w:p>
        </w:tc>
      </w:tr>
      <w:tr w14:paraId="6AD1B49F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9C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9D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9E" w14:textId="77777777">
            <w:pPr>
              <w:rPr>
                <w:sz w:val="24"/>
                <w:szCs w:val="24"/>
              </w:rPr>
            </w:pPr>
          </w:p>
        </w:tc>
      </w:tr>
      <w:tr w14:paraId="6AD1B4A3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A0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1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2" w14:textId="77777777">
            <w:pPr>
              <w:rPr>
                <w:sz w:val="24"/>
                <w:szCs w:val="24"/>
              </w:rPr>
            </w:pPr>
          </w:p>
        </w:tc>
      </w:tr>
      <w:tr w14:paraId="6AD1B4A7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A4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5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6" w14:textId="77777777">
            <w:pPr>
              <w:rPr>
                <w:sz w:val="24"/>
                <w:szCs w:val="24"/>
              </w:rPr>
            </w:pPr>
          </w:p>
        </w:tc>
      </w:tr>
      <w:tr w14:paraId="6AD1B4AB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A8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9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A" w14:textId="77777777">
            <w:pPr>
              <w:rPr>
                <w:sz w:val="24"/>
                <w:szCs w:val="24"/>
              </w:rPr>
            </w:pPr>
          </w:p>
        </w:tc>
      </w:tr>
      <w:tr w14:paraId="6AD1B4AF" w14:textId="77777777" w:rsidTr="006E65BC">
        <w:tblPrEx>
          <w:tblW w:w="9923" w:type="dxa"/>
          <w:tblInd w:w="-176" w:type="dxa"/>
          <w:tblLook w:val="00A0"/>
        </w:tblPrEx>
        <w:trPr>
          <w:trHeight w:val="278"/>
        </w:trPr>
        <w:tc>
          <w:tcPr>
            <w:tcW w:w="5529" w:type="dxa"/>
            <w:shd w:val="clear" w:color="auto" w:fill="auto"/>
          </w:tcPr>
          <w:p w:rsidR="00B4579A" w:rsidRPr="00E323C9" w:rsidP="006E65BC" w14:paraId="6AD1B4AC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AD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AE" w14:textId="77777777">
            <w:pPr>
              <w:rPr>
                <w:sz w:val="24"/>
                <w:szCs w:val="24"/>
              </w:rPr>
            </w:pPr>
          </w:p>
        </w:tc>
      </w:tr>
      <w:tr w14:paraId="6AD1B4B3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0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1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2" w14:textId="77777777">
            <w:pPr>
              <w:rPr>
                <w:sz w:val="24"/>
                <w:szCs w:val="24"/>
              </w:rPr>
            </w:pPr>
          </w:p>
        </w:tc>
      </w:tr>
      <w:tr w14:paraId="6AD1B4B7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4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5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6" w14:textId="77777777">
            <w:pPr>
              <w:rPr>
                <w:sz w:val="24"/>
                <w:szCs w:val="24"/>
              </w:rPr>
            </w:pPr>
          </w:p>
        </w:tc>
      </w:tr>
      <w:tr w14:paraId="6AD1B4BB" w14:textId="77777777" w:rsidTr="006E65BC">
        <w:tblPrEx>
          <w:tblW w:w="9923" w:type="dxa"/>
          <w:tblInd w:w="-176" w:type="dxa"/>
          <w:tblLook w:val="00A0"/>
        </w:tblPrEx>
        <w:trPr>
          <w:trHeight w:val="294"/>
        </w:trPr>
        <w:tc>
          <w:tcPr>
            <w:tcW w:w="5529" w:type="dxa"/>
            <w:shd w:val="clear" w:color="auto" w:fill="auto"/>
          </w:tcPr>
          <w:p w:rsidR="00B4579A" w:rsidRPr="00E323C9" w:rsidP="006E65BC" w14:paraId="6AD1B4B8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4579A" w:rsidRPr="00E323C9" w:rsidP="006E65BC" w14:paraId="6AD1B4B9" w14:textId="7777777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579A" w:rsidRPr="00E323C9" w:rsidP="006E65BC" w14:paraId="6AD1B4BA" w14:textId="77777777">
            <w:pPr>
              <w:rPr>
                <w:sz w:val="24"/>
                <w:szCs w:val="24"/>
              </w:rPr>
            </w:pPr>
          </w:p>
        </w:tc>
      </w:tr>
    </w:tbl>
    <w:p w:rsidR="00B4579A" w:rsidP="00B4579A" w14:paraId="6AD1B4BC" w14:textId="77777777">
      <w:pPr>
        <w:rPr>
          <w:sz w:val="24"/>
          <w:szCs w:val="24"/>
        </w:rPr>
      </w:pPr>
    </w:p>
    <w:p w:rsidR="003028FD" w:rsidP="003028FD" w14:paraId="2F23A5A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Disse elevene får </w:t>
      </w:r>
      <w:r w:rsidRPr="003E5090">
        <w:rPr>
          <w:b/>
          <w:i/>
          <w:sz w:val="24"/>
          <w:szCs w:val="24"/>
        </w:rPr>
        <w:t>IV</w:t>
      </w:r>
      <w:r>
        <w:rPr>
          <w:sz w:val="24"/>
          <w:szCs w:val="24"/>
        </w:rPr>
        <w:t xml:space="preserve"> i følgende fag </w:t>
      </w:r>
      <w:r>
        <w:rPr>
          <w:sz w:val="24"/>
          <w:szCs w:val="24"/>
        </w:rPr>
        <w:t>pga</w:t>
      </w:r>
      <w:r>
        <w:rPr>
          <w:sz w:val="24"/>
          <w:szCs w:val="24"/>
        </w:rPr>
        <w:t xml:space="preserve"> manglende vurderingsgrunnlag (</w:t>
      </w:r>
      <w:r w:rsidRPr="003647F3">
        <w:rPr>
          <w:b/>
          <w:sz w:val="24"/>
          <w:szCs w:val="24"/>
        </w:rPr>
        <w:t>MVG</w:t>
      </w:r>
      <w:r>
        <w:rPr>
          <w:sz w:val="24"/>
          <w:szCs w:val="24"/>
        </w:rPr>
        <w:t>) eller overskredet fraværsgrense (</w:t>
      </w:r>
      <w:r w:rsidRPr="003647F3">
        <w:rPr>
          <w:b/>
          <w:sz w:val="24"/>
          <w:szCs w:val="24"/>
        </w:rPr>
        <w:t>OFG</w:t>
      </w:r>
      <w:r>
        <w:rPr>
          <w:sz w:val="24"/>
          <w:szCs w:val="24"/>
        </w:rPr>
        <w:t>):</w:t>
      </w:r>
    </w:p>
    <w:p w:rsidR="003028FD" w:rsidRPr="00A72300" w:rsidP="003028FD" w14:paraId="059752E9" w14:textId="77777777">
      <w:pPr>
        <w:rPr>
          <w:sz w:val="24"/>
          <w:szCs w:val="24"/>
          <w:lang w:val="nn-NO"/>
        </w:rPr>
      </w:pPr>
      <w:r w:rsidRPr="00A72300">
        <w:rPr>
          <w:sz w:val="24"/>
          <w:szCs w:val="24"/>
          <w:lang w:val="nn-NO"/>
        </w:rPr>
        <w:t>Elevene</w:t>
      </w:r>
      <w:r w:rsidRPr="00A72300">
        <w:rPr>
          <w:sz w:val="24"/>
          <w:szCs w:val="24"/>
          <w:lang w:val="nn-NO"/>
        </w:rPr>
        <w:t xml:space="preserve"> har fått </w:t>
      </w:r>
      <w:r w:rsidRPr="00A72300">
        <w:rPr>
          <w:sz w:val="24"/>
          <w:szCs w:val="24"/>
          <w:lang w:val="nn-NO"/>
        </w:rPr>
        <w:t>skriftlig</w:t>
      </w:r>
      <w:r w:rsidRPr="00A72300">
        <w:rPr>
          <w:sz w:val="24"/>
          <w:szCs w:val="24"/>
          <w:lang w:val="nn-NO"/>
        </w:rPr>
        <w:t xml:space="preserve"> varsel om dette (jf. Fråværsreglement for dei vidaregåande skulane i Vestland).</w:t>
      </w:r>
    </w:p>
    <w:p w:rsidR="00B4579A" w:rsidRPr="003028FD" w:rsidP="00B4579A" w14:paraId="6AD1B4BF" w14:textId="77777777">
      <w:pPr>
        <w:rPr>
          <w:sz w:val="24"/>
          <w:szCs w:val="24"/>
          <w:lang w:val="nn-NO"/>
        </w:rPr>
      </w:pPr>
    </w:p>
    <w:p w:rsidR="00B4579A" w:rsidRPr="003028FD" w:rsidP="00B4579A" w14:paraId="6AD1B4C0" w14:textId="77777777">
      <w:pPr>
        <w:rPr>
          <w:sz w:val="24"/>
          <w:szCs w:val="24"/>
          <w:lang w:val="nn-NO"/>
        </w:rPr>
      </w:pPr>
    </w:p>
    <w:tbl>
      <w:tblPr>
        <w:tblW w:w="988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2268"/>
        <w:gridCol w:w="1842"/>
        <w:gridCol w:w="1276"/>
      </w:tblGrid>
      <w:tr w14:paraId="6AD1B4C5" w14:textId="77777777" w:rsidTr="006E65BC">
        <w:tblPrEx>
          <w:tblW w:w="9889" w:type="dxa"/>
          <w:tblInd w:w="-1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C1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 xml:space="preserve">Elev:   </w:t>
            </w:r>
            <w:r w:rsidRPr="00E323C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2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Fag:</w:t>
            </w: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3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Begrunnelse:</w:t>
            </w: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4" w14:textId="77777777">
            <w:pPr>
              <w:rPr>
                <w:sz w:val="24"/>
                <w:szCs w:val="24"/>
              </w:rPr>
            </w:pPr>
            <w:r w:rsidRPr="00E323C9">
              <w:rPr>
                <w:sz w:val="24"/>
                <w:szCs w:val="24"/>
              </w:rPr>
              <w:t>Varsel dato:</w:t>
            </w:r>
          </w:p>
        </w:tc>
      </w:tr>
      <w:tr w14:paraId="6AD1B4CA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C6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7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8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9" w14:textId="77777777">
            <w:pPr>
              <w:rPr>
                <w:sz w:val="24"/>
                <w:szCs w:val="24"/>
              </w:rPr>
            </w:pPr>
          </w:p>
        </w:tc>
      </w:tr>
      <w:tr w14:paraId="6AD1B4CF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CB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CC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CD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CE" w14:textId="77777777">
            <w:pPr>
              <w:rPr>
                <w:sz w:val="24"/>
                <w:szCs w:val="24"/>
              </w:rPr>
            </w:pPr>
          </w:p>
        </w:tc>
      </w:tr>
      <w:tr w14:paraId="6AD1B4D4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D0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1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2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3" w14:textId="77777777">
            <w:pPr>
              <w:rPr>
                <w:sz w:val="24"/>
                <w:szCs w:val="24"/>
              </w:rPr>
            </w:pPr>
          </w:p>
        </w:tc>
      </w:tr>
      <w:tr w14:paraId="6AD1B4D9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D5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6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7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8" w14:textId="77777777">
            <w:pPr>
              <w:rPr>
                <w:sz w:val="24"/>
                <w:szCs w:val="24"/>
              </w:rPr>
            </w:pPr>
          </w:p>
        </w:tc>
      </w:tr>
      <w:tr w14:paraId="6AD1B4DE" w14:textId="77777777" w:rsidTr="006E65BC">
        <w:tblPrEx>
          <w:tblW w:w="9889" w:type="dxa"/>
          <w:tblInd w:w="-116" w:type="dxa"/>
          <w:tblLook w:val="00A0"/>
        </w:tblPrEx>
        <w:trPr>
          <w:trHeight w:val="278"/>
        </w:trPr>
        <w:tc>
          <w:tcPr>
            <w:tcW w:w="4503" w:type="dxa"/>
            <w:shd w:val="clear" w:color="auto" w:fill="auto"/>
          </w:tcPr>
          <w:p w:rsidR="00B4579A" w:rsidRPr="00E323C9" w:rsidP="006E65BC" w14:paraId="6AD1B4DA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DB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DC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DD" w14:textId="77777777">
            <w:pPr>
              <w:rPr>
                <w:sz w:val="24"/>
                <w:szCs w:val="24"/>
              </w:rPr>
            </w:pPr>
          </w:p>
        </w:tc>
      </w:tr>
      <w:tr w14:paraId="6AD1B4E3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DF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0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1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2" w14:textId="77777777">
            <w:pPr>
              <w:rPr>
                <w:sz w:val="24"/>
                <w:szCs w:val="24"/>
              </w:rPr>
            </w:pPr>
          </w:p>
        </w:tc>
      </w:tr>
      <w:tr w14:paraId="6AD1B4E8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E4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5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6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7" w14:textId="77777777">
            <w:pPr>
              <w:rPr>
                <w:sz w:val="24"/>
                <w:szCs w:val="24"/>
              </w:rPr>
            </w:pPr>
          </w:p>
        </w:tc>
      </w:tr>
      <w:tr w14:paraId="6AD1B4ED" w14:textId="77777777" w:rsidTr="006E65BC">
        <w:tblPrEx>
          <w:tblW w:w="9889" w:type="dxa"/>
          <w:tblInd w:w="-116" w:type="dxa"/>
          <w:tblLook w:val="00A0"/>
        </w:tblPrEx>
        <w:trPr>
          <w:trHeight w:val="294"/>
        </w:trPr>
        <w:tc>
          <w:tcPr>
            <w:tcW w:w="4503" w:type="dxa"/>
            <w:shd w:val="clear" w:color="auto" w:fill="auto"/>
          </w:tcPr>
          <w:p w:rsidR="00B4579A" w:rsidRPr="00E323C9" w:rsidP="006E65BC" w14:paraId="6AD1B4E9" w14:textId="777777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4579A" w:rsidRPr="00E323C9" w:rsidP="006E65BC" w14:paraId="6AD1B4EA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579A" w:rsidRPr="00E323C9" w:rsidP="006E65BC" w14:paraId="6AD1B4EB" w14:textId="777777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579A" w:rsidRPr="00E323C9" w:rsidP="006E65BC" w14:paraId="6AD1B4EC" w14:textId="77777777">
            <w:pPr>
              <w:rPr>
                <w:sz w:val="24"/>
                <w:szCs w:val="24"/>
              </w:rPr>
            </w:pPr>
          </w:p>
        </w:tc>
      </w:tr>
    </w:tbl>
    <w:p w:rsidR="00B4579A" w:rsidP="00B4579A" w14:paraId="6AD1B4EE" w14:textId="77777777">
      <w:pPr>
        <w:rPr>
          <w:sz w:val="24"/>
          <w:szCs w:val="24"/>
        </w:rPr>
      </w:pPr>
    </w:p>
    <w:p w:rsidR="00B4579A" w:rsidP="00B4579A" w14:paraId="6AD1B4EF" w14:textId="77777777">
      <w:pPr>
        <w:rPr>
          <w:sz w:val="24"/>
          <w:szCs w:val="24"/>
        </w:rPr>
      </w:pPr>
    </w:p>
    <w:p w:rsidR="00B4579A" w:rsidP="00B4579A" w14:paraId="6AD1B4F0" w14:textId="77777777">
      <w:pPr>
        <w:rPr>
          <w:sz w:val="24"/>
          <w:szCs w:val="24"/>
        </w:rPr>
      </w:pPr>
    </w:p>
    <w:p w:rsidR="00B4579A" w:rsidRPr="009D2813" w:rsidP="00B4579A" w14:paraId="6AD1B4F1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Kontaktlærer </w:t>
      </w:r>
      <w:r>
        <w:rPr>
          <w:sz w:val="24"/>
          <w:szCs w:val="24"/>
        </w:rPr>
        <w:t>sign</w:t>
      </w:r>
      <w:r>
        <w:rPr>
          <w:sz w:val="24"/>
          <w:szCs w:val="24"/>
        </w:rPr>
        <w:t>:</w:t>
      </w:r>
    </w:p>
    <w:p w:rsidR="0052577D" w14:paraId="6AD1B4F2" w14:textId="77777777"/>
    <w:p w:rsidR="0052577D" w14:paraId="6AD1B4F3" w14:textId="77777777"/>
    <w:p w:rsidR="0052577D" w14:paraId="6AD1B4F4" w14:textId="77777777"/>
    <w:p w:rsidR="0052577D" w14:paraId="6AD1B4F5" w14:textId="77777777"/>
    <w:p w:rsidR="0052577D" w14:paraId="6AD1B4F6" w14:textId="77777777">
      <w:pPr>
        <w:pStyle w:val="Normal2"/>
      </w:pPr>
    </w:p>
    <w:p w:rsidR="0052577D" w14:paraId="6AD1B4F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AD1B4F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6AD1B4FE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0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AD1B50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AD1B50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AD1B50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AD1B50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KS2017.5.1.2-24</w:t>
          </w:r>
          <w:r>
            <w:rPr>
              <w:i w:val="0"/>
              <w:sz w:val="20"/>
            </w:rPr>
            <w:fldChar w:fldCharType="end"/>
          </w:r>
        </w:p>
      </w:tc>
    </w:tr>
    <w:tr w14:paraId="6AD1B50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AD1B50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AD1B50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AD1B50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3C649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3C649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AD1B50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AD1B4F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AD1B50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3C6497" w:rsidRPr="0051404E" w:rsidP="008348DF" w14:paraId="6AD1B50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C6497" w:rsidRPr="00CC5637" w:rsidP="00CF0DEE" w14:paraId="6AD1B50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3C6497" w:rsidRPr="0051404E" w:rsidP="008348DF" w14:paraId="6AD1B50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3C6497" w:rsidP="008348DF" w14:paraId="6AD1B50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3C6497" w14:paraId="6AD1B50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3D02" w14:paraId="6AD1B5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0805042">
    <w:abstractNumId w:val="2"/>
  </w:num>
  <w:num w:numId="2" w16cid:durableId="1000041998">
    <w:abstractNumId w:val="0"/>
  </w:num>
  <w:num w:numId="3" w16cid:durableId="32460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3D02"/>
    <w:rsid w:val="000877EE"/>
    <w:rsid w:val="00136820"/>
    <w:rsid w:val="001D40A2"/>
    <w:rsid w:val="001E200C"/>
    <w:rsid w:val="002662AC"/>
    <w:rsid w:val="002D12DD"/>
    <w:rsid w:val="003028FD"/>
    <w:rsid w:val="003647F3"/>
    <w:rsid w:val="003B4961"/>
    <w:rsid w:val="003C6497"/>
    <w:rsid w:val="003C6DAE"/>
    <w:rsid w:val="003E5090"/>
    <w:rsid w:val="004323E1"/>
    <w:rsid w:val="004E6573"/>
    <w:rsid w:val="0051404E"/>
    <w:rsid w:val="0052577D"/>
    <w:rsid w:val="005C51C7"/>
    <w:rsid w:val="005E76BE"/>
    <w:rsid w:val="00631AE2"/>
    <w:rsid w:val="006E65BC"/>
    <w:rsid w:val="00742174"/>
    <w:rsid w:val="007A7A3C"/>
    <w:rsid w:val="008348DF"/>
    <w:rsid w:val="0086091A"/>
    <w:rsid w:val="00890096"/>
    <w:rsid w:val="00893324"/>
    <w:rsid w:val="008D11BF"/>
    <w:rsid w:val="008D52AE"/>
    <w:rsid w:val="00922FFB"/>
    <w:rsid w:val="009D2813"/>
    <w:rsid w:val="009E03EB"/>
    <w:rsid w:val="00A62371"/>
    <w:rsid w:val="00A72300"/>
    <w:rsid w:val="00A81B36"/>
    <w:rsid w:val="00B43266"/>
    <w:rsid w:val="00B4579A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E6BCB"/>
    <w:rsid w:val="00E323C9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4.2019¤3#EK_Opprettet¤2#0¤2#15.01.2019¤3#EK_Utgitt¤2#0¤2#05.04.2019¤3#EK_IBrukDato¤2#0¤2#05.04.2019¤3#EK_DokumentID¤2#0¤2#D00722¤3#EK_DokTittel¤2#0¤2#Referat fra karaktermøte ved halvårsslutt 1. termin¤3#EK_DokType¤2#0¤2#Dokument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2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5.04.2020¤3#EK_Vedlegg¤2#2¤2# 0_x0009_¤3#EK_AvdelingOver¤2#4¤2# ¤3#EK_HRefNr¤2#0¤2# ¤3#EK_HbNavn¤2#0¤2# ¤3#EK_DokRefnr¤2#4¤2#0001040202¤3#EK_Dokendrdato¤2#4¤2#18.06.2020 10:32:51¤3#EK_HbType¤2#4¤2# ¤3#EK_Offisiell¤2#4¤2# ¤3#EK_VedleggRef¤2#4¤2#-KS-4.2.2-03¤3#EK_Strukt00¤2#5¤2#-¤5#KS¤5#KVALITETSSYSTEM¤5#1¤5#0¤4#-¤5#4¤5#DRIFTSFASEN¤5#0¤5#0¤4#.¤5#2¤5#Undervisning/Operation¤5#0¤5#0¤4#.¤5#2¤5#Studieprogresjon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2¤5#Studieprogresjon¤5#0¤5#0¤4#\¤3#"/>
    <w:docVar w:name="ek_dl" w:val="3"/>
    <w:docVar w:name="ek_doktittel" w:val="Referat fra karaktermøte ved halvårsslutt 1. termin"/>
    <w:docVar w:name="ek_doktype" w:val="Dokument"/>
    <w:docVar w:name="ek_dokumentid" w:val="D00722"/>
    <w:docVar w:name="ek_erstatter" w:val=" "/>
    <w:docVar w:name="ek_erstatterd" w:val=" "/>
    <w:docVar w:name="ek_format" w:val="-10"/>
    <w:docVar w:name="ek_gjelderfra" w:val="05.04.2019"/>
    <w:docVar w:name="ek_gjeldertil" w:val="05.04.2020"/>
    <w:docVar w:name="ek_gradering" w:val="Åpen"/>
    <w:docVar w:name="ek_hbnavn" w:val=" "/>
    <w:docVar w:name="ek_hrefnr" w:val=" "/>
    <w:docVar w:name="ek_hørt" w:val=" "/>
    <w:docVar w:name="ek_ibrukdato" w:val="05.04.2019"/>
    <w:docVar w:name="ek_merknad" w:val="[]"/>
    <w:docVar w:name="ek_opprettet" w:val="15.01.2019"/>
    <w:docVar w:name="ek_rapport" w:val="[]"/>
    <w:docVar w:name="ek_refnr" w:val="-KS-4.2.2-03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5.04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D1B48B"/>
  <w15:docId w15:val="{D9F04341-B1A1-4131-A528-535BF914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2662A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26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751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karaktermøte ved halvårsslutt 1. termin</dc:title>
  <dc:subject>0001040202|-KS-4.2.2-03|</dc:subject>
  <dc:creator>Handbok</dc:creator>
  <dc:description>EK_Avdeling_x0002_4_x0002_ _x0003_EK_Avsnitt_x0002_4_x0002_ _x0003_EK_Bedriftsnavn_x0002_1_x0002_Laksevåg og Bergen Maritime Vgs_x0003_EK_GjelderFra_x0002_0_x0002_05.04.2019_x0003_EK_Opprettet_x0002_0_x0002_15.01.2019_x0003_EK_Utgitt_x0002_0_x0002_05.04.2019_x0003_EK_IBrukDato_x0002_0_x0002_05.04.2019_x0003_EK_DokumentID_x0002_0_x0002_D00722_x0003_EK_DokTittel_x0002_0_x0002_Referat fra karaktermøte ved halvårsslutt 1. termin_x0003_EK_DokType_x0002_0_x0002_Dokument_x0003_EK_EksRef_x0002_2_x0002_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_x0003_EK_RefNr_x0002_0_x0002_-KS-4.2.2-03_x0003_EK_Revisjon_x0002_0_x0002_1.00_x0003_EK_Ansvarlig_x0002_0_x0002_Eirik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_x0003_EK_DL_x0002_0_x0002_3_x0003_EK_GjelderTil_x0002_0_x0002_05.04.2020_x0003_EK_Vedlegg_x0002_2_x0002_ 0	_x0003_EK_AvdelingOver_x0002_4_x0002_ _x0003_EK_HRefNr_x0002_0_x0002_ _x0003_EK_HbNavn_x0002_0_x0002_ _x0003_EK_DokRefnr_x0002_4_x0002_0001040202_x0003_EK_Dokendrdato_x0002_4_x0002_18.06.2020 10:32:51_x0003_EK_HbType_x0002_4_x0002_ _x0003_EK_Offisiell_x0002_4_x0002_ _x0003_EK_VedleggRef_x0002_4_x0002_-KS-4.2.2-03_x0003_EK_Strukt00_x0002_5_x0002_-_x0005_KS_x0005_KVALITETSSYSTEM_x0005_1_x0005_0_x0004_-_x0005_4_x0005_DRIFTSFASEN_x0005_0_x0005_0_x0004_._x0005_2_x0005_Undervisning/Operation_x0005_0_x0005_0_x0004_._x0005_2_x0005_Studieprogresjon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_x0003_EKR_Strukt00_x0002_5_x0002_-_x0005_KS_x0005_KVALITETSSYSTEM_x0005_1_x0005_0_x0004_-_x0005_4_x0005_DRIFTSFASEN_x0005_0_x0005_0_x0004_._x0005_2_x0005_Undervisning/Operation_x0005_0_x0005_0_x0004_._x0005_2_x0005_Studieprogresjon_x0005_0_x0005_0_x0004_\_x0003_</dc:description>
  <cp:lastModifiedBy>Eirik Ørn</cp:lastModifiedBy>
  <cp:revision>3</cp:revision>
  <cp:lastPrinted>2008-01-07T10:39:00Z</cp:lastPrinted>
  <dcterms:created xsi:type="dcterms:W3CDTF">2020-07-20T09:28:00Z</dcterms:created>
  <dcterms:modified xsi:type="dcterms:W3CDTF">2025-07-16T07:56:00Z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Referat fra karaktermøte ved halvårsslutt 1. termin</vt:lpwstr>
  </property>
  <property fmtid="{D5CDD505-2E9C-101B-9397-08002B2CF9AE}" pid="4" name="EK_GjelderFra">
    <vt:lpwstr>16.07.2025</vt:lpwstr>
  </property>
  <property fmtid="{D5CDD505-2E9C-101B-9397-08002B2CF9AE}" pid="5" name="EK_RefNr">
    <vt:lpwstr>KS2017.5.1.2-24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