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6F2572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6F2572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endringer</w:t>
            </w:r>
            <w:r>
              <w:fldChar w:fldCharType="end"/>
            </w:r>
          </w:p>
        </w:tc>
      </w:tr>
    </w:tbl>
    <w:p w:rsidR="0052577D" w14:paraId="56F25724" w14:textId="77777777"/>
    <w:p w:rsidR="00D3387C" w:rsidP="00D3387C" w14:paraId="56F25725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Formål</w:t>
      </w:r>
    </w:p>
    <w:p w:rsidR="00D3387C" w:rsidP="00D3387C" w14:paraId="56F25726" w14:textId="77777777">
      <w:pPr>
        <w:rPr>
          <w:rFonts w:ascii="Times New Roman" w:hAnsi="Times New Roman"/>
          <w:sz w:val="24"/>
          <w:szCs w:val="24"/>
        </w:rPr>
      </w:pPr>
    </w:p>
    <w:p w:rsidR="00D3387C" w:rsidRPr="004B4510" w:rsidP="00D3387C" w14:paraId="56F25727" w14:textId="77777777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sz w:val="24"/>
          <w:szCs w:val="24"/>
          <w:lang w:val="en-US"/>
        </w:rPr>
        <w:t xml:space="preserve">Krav i </w:t>
      </w:r>
      <w:r w:rsidRPr="004B4510">
        <w:rPr>
          <w:rFonts w:ascii="Times New Roman" w:hAnsi="Times New Roman"/>
          <w:sz w:val="24"/>
          <w:szCs w:val="24"/>
          <w:lang w:val="en-US"/>
        </w:rPr>
        <w:t>DnvGL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ST:0029 2017, 2.2.2.</w:t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i/>
          <w:sz w:val="24"/>
          <w:szCs w:val="24"/>
          <w:lang w:val="en-US"/>
        </w:rPr>
        <w:t xml:space="preserve">«The organization shall have a documented routine in place to manage changes to the organization, processes and operations in a way that the quality and </w:t>
      </w:r>
      <w:r w:rsidRPr="004B4510">
        <w:rPr>
          <w:rFonts w:ascii="Times New Roman" w:hAnsi="Times New Roman"/>
          <w:i/>
          <w:sz w:val="24"/>
          <w:szCs w:val="24"/>
          <w:lang w:val="en-US"/>
        </w:rPr>
        <w:t>safety of the services are not negatively affected»</w:t>
      </w:r>
    </w:p>
    <w:p w:rsidR="00D3387C" w:rsidRPr="004B4510" w:rsidP="00D3387C" w14:paraId="56F25728" w14:textId="77777777">
      <w:pPr>
        <w:rPr>
          <w:rFonts w:ascii="Times New Roman" w:hAnsi="Times New Roman"/>
          <w:sz w:val="24"/>
          <w:szCs w:val="24"/>
          <w:lang w:val="en-US"/>
        </w:rPr>
      </w:pPr>
    </w:p>
    <w:p w:rsidR="0002048B" w:rsidRPr="008E3EB9" w:rsidP="00D3387C" w14:paraId="56F25729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endring skal </w:t>
      </w:r>
      <w:r>
        <w:rPr>
          <w:rFonts w:ascii="Times New Roman" w:hAnsi="Times New Roman"/>
          <w:i/>
          <w:sz w:val="24"/>
          <w:szCs w:val="24"/>
        </w:rPr>
        <w:t>styres</w:t>
      </w:r>
      <w:r>
        <w:rPr>
          <w:rFonts w:ascii="Times New Roman" w:hAnsi="Times New Roman"/>
          <w:sz w:val="24"/>
          <w:szCs w:val="24"/>
        </w:rPr>
        <w:t xml:space="preserve">, og operasjonaliseringer må etableres. </w:t>
      </w:r>
      <w:r w:rsidR="008E3EB9">
        <w:rPr>
          <w:rFonts w:ascii="Times New Roman" w:hAnsi="Times New Roman"/>
          <w:sz w:val="24"/>
          <w:szCs w:val="24"/>
        </w:rPr>
        <w:t xml:space="preserve">Det må klargjøres </w:t>
      </w:r>
      <w:r w:rsidR="008E3EB9">
        <w:rPr>
          <w:rFonts w:ascii="Times New Roman" w:hAnsi="Times New Roman"/>
          <w:i/>
          <w:sz w:val="24"/>
          <w:szCs w:val="24"/>
        </w:rPr>
        <w:t>hvem</w:t>
      </w:r>
      <w:r w:rsidR="008E3EB9">
        <w:rPr>
          <w:rFonts w:ascii="Times New Roman" w:hAnsi="Times New Roman"/>
          <w:sz w:val="24"/>
          <w:szCs w:val="24"/>
        </w:rPr>
        <w:t xml:space="preserve"> som bringer på bane/initierer en endring.</w:t>
      </w:r>
    </w:p>
    <w:p w:rsidR="0002048B" w:rsidP="00D3387C" w14:paraId="56F2572A" w14:textId="77777777">
      <w:pPr>
        <w:rPr>
          <w:rFonts w:ascii="Times New Roman" w:hAnsi="Times New Roman"/>
          <w:sz w:val="24"/>
          <w:szCs w:val="24"/>
        </w:rPr>
      </w:pPr>
    </w:p>
    <w:p w:rsidR="008E3EB9" w:rsidP="00D3387C" w14:paraId="56F2572B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Prosedyren skal sikre at endringer skjer på en planlagt og kontrollert måte, og i samsvar med gjeldende lover og forskrifter.</w:t>
      </w:r>
    </w:p>
    <w:p w:rsidR="008E3EB9" w:rsidP="00D3387C" w14:paraId="56F2572C" w14:textId="77777777">
      <w:pPr>
        <w:rPr>
          <w:rFonts w:ascii="Times New Roman" w:hAnsi="Times New Roman"/>
          <w:sz w:val="24"/>
          <w:szCs w:val="24"/>
        </w:rPr>
      </w:pPr>
    </w:p>
    <w:p w:rsidR="004B4510" w:rsidRPr="004B4510" w:rsidP="004B4510" w14:paraId="5F1CF362" w14:textId="2F587AD6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>Definisjon</w:t>
      </w: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 xml:space="preserve"> av </w:t>
      </w:r>
      <w:r w:rsidRPr="004B4510">
        <w:rPr>
          <w:rFonts w:ascii="Times New Roman" w:hAnsi="Times New Roman"/>
          <w:b/>
          <w:bCs/>
          <w:sz w:val="24"/>
          <w:szCs w:val="24"/>
          <w:lang w:val="en-US"/>
        </w:rPr>
        <w:t>endring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br/>
      </w:r>
    </w:p>
    <w:p w:rsidR="004B4510" w:rsidRPr="004B4510" w:rsidP="004B4510" w14:paraId="646852CA" w14:textId="18FFBE9A">
      <w:pPr>
        <w:rPr>
          <w:rFonts w:ascii="Times New Roman" w:hAnsi="Times New Roman"/>
          <w:sz w:val="24"/>
          <w:szCs w:val="24"/>
          <w:lang w:val="en-US"/>
        </w:rPr>
      </w:pPr>
      <w:r w:rsidRPr="004B4510">
        <w:rPr>
          <w:rFonts w:ascii="Times New Roman" w:hAnsi="Times New Roman"/>
          <w:sz w:val="24"/>
          <w:szCs w:val="24"/>
          <w:lang w:val="en-US"/>
        </w:rPr>
        <w:t xml:space="preserve">Endringer </w:t>
      </w:r>
      <w:r w:rsidRPr="004B4510">
        <w:rPr>
          <w:rFonts w:ascii="Times New Roman" w:hAnsi="Times New Roman"/>
          <w:sz w:val="24"/>
          <w:szCs w:val="24"/>
          <w:lang w:val="en-US"/>
        </w:rPr>
        <w:t>kan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foregå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på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ulike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organisasjonsmessige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nivåer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. For å </w:t>
      </w:r>
      <w:r w:rsidRPr="004B4510">
        <w:rPr>
          <w:rFonts w:ascii="Times New Roman" w:hAnsi="Times New Roman"/>
          <w:sz w:val="24"/>
          <w:szCs w:val="24"/>
          <w:lang w:val="en-US"/>
        </w:rPr>
        <w:t>avgrense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prosedyrens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handlingsområde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B4510">
        <w:rPr>
          <w:rFonts w:ascii="Times New Roman" w:hAnsi="Times New Roman"/>
          <w:sz w:val="24"/>
          <w:szCs w:val="24"/>
          <w:lang w:val="en-US"/>
        </w:rPr>
        <w:t>benyttes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følgende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510">
        <w:rPr>
          <w:rFonts w:ascii="Times New Roman" w:hAnsi="Times New Roman"/>
          <w:sz w:val="24"/>
          <w:szCs w:val="24"/>
          <w:lang w:val="en-US"/>
        </w:rPr>
        <w:t>definisjon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av </w:t>
      </w:r>
      <w:r w:rsidRPr="004B4510">
        <w:rPr>
          <w:rFonts w:ascii="Times New Roman" w:hAnsi="Times New Roman"/>
          <w:sz w:val="24"/>
          <w:szCs w:val="24"/>
          <w:lang w:val="en-US"/>
        </w:rPr>
        <w:t>endring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, og </w:t>
      </w:r>
      <w:r w:rsidRPr="004B4510">
        <w:rPr>
          <w:rFonts w:ascii="Times New Roman" w:hAnsi="Times New Roman"/>
          <w:sz w:val="24"/>
          <w:szCs w:val="24"/>
          <w:lang w:val="en-US"/>
        </w:rPr>
        <w:t>endringsledelse</w:t>
      </w:r>
      <w:r w:rsidRPr="004B4510">
        <w:rPr>
          <w:rFonts w:ascii="Times New Roman" w:hAnsi="Times New Roman"/>
          <w:sz w:val="24"/>
          <w:szCs w:val="24"/>
          <w:lang w:val="en-US"/>
        </w:rPr>
        <w:t xml:space="preserve"> (Harvard Business School):</w:t>
      </w:r>
      <w:r w:rsidRPr="004B4510"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br/>
        <w:t>"Organizational change refers to the actions in which a company or business alters a major component of its organization, such as its culture, the underlying technologies or infrastructure it uses to operate, or its internal processes.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br/>
      </w:r>
      <w:r w:rsidRPr="004B4510">
        <w:rPr>
          <w:rFonts w:ascii="Times New Roman" w:hAnsi="Times New Roman"/>
          <w:sz w:val="24"/>
          <w:szCs w:val="24"/>
          <w:lang w:val="en-US"/>
        </w:rPr>
        <w:t>Organizational change management is the process of guiding organizational change to a successful resolution, and it typically includes three major phases: preparation, implementation, and follow-through"</w:t>
      </w:r>
    </w:p>
    <w:p w:rsidR="0002048B" w:rsidRPr="004B4510" w:rsidP="00D3387C" w14:paraId="56F2572D" w14:textId="77777777">
      <w:pPr>
        <w:rPr>
          <w:rFonts w:ascii="Times New Roman" w:hAnsi="Times New Roman"/>
          <w:sz w:val="24"/>
          <w:szCs w:val="24"/>
          <w:lang w:val="en-US"/>
        </w:rPr>
      </w:pPr>
    </w:p>
    <w:p w:rsidR="00D3387C" w:rsidRPr="00D3387C" w:rsidP="00D3387C" w14:paraId="56F2572E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Omfang og bruk</w:t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  <w:r w:rsidR="008E3EB9">
        <w:rPr>
          <w:rFonts w:ascii="Times New Roman" w:hAnsi="Times New Roman"/>
          <w:bCs/>
          <w:sz w:val="24"/>
          <w:szCs w:val="24"/>
        </w:rPr>
        <w:t xml:space="preserve">Nødvendige endringer som blir </w:t>
      </w:r>
      <w:r w:rsidR="0017166C">
        <w:rPr>
          <w:rFonts w:ascii="Times New Roman" w:hAnsi="Times New Roman"/>
          <w:bCs/>
          <w:sz w:val="24"/>
          <w:szCs w:val="24"/>
        </w:rPr>
        <w:t>iverksatt ved Laksevåg og Bergen Maritime Vgs. Prosedyren vedrører både endringer som skolen selv proaktivt initierer, samt endringer som reaktivt – til tross for god planlegging fra skolen – blir skolen til del.</w:t>
      </w:r>
      <w:r w:rsidR="008E3EB9">
        <w:rPr>
          <w:rFonts w:ascii="Times New Roman" w:hAnsi="Times New Roman"/>
          <w:b/>
          <w:bCs/>
          <w:sz w:val="24"/>
          <w:szCs w:val="24"/>
        </w:rPr>
        <w:br/>
      </w:r>
    </w:p>
    <w:p w:rsidR="00D3387C" w:rsidRPr="00D3387C" w:rsidP="00D3387C" w14:paraId="56F2572F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Ansvar og mynd</w:t>
      </w:r>
      <w:r w:rsidR="003763B3">
        <w:rPr>
          <w:rFonts w:ascii="Times New Roman" w:hAnsi="Times New Roman"/>
          <w:b/>
          <w:bCs/>
          <w:sz w:val="24"/>
          <w:szCs w:val="24"/>
        </w:rPr>
        <w:t>ighet</w:t>
      </w:r>
      <w:r w:rsidR="003763B3">
        <w:rPr>
          <w:rFonts w:ascii="Times New Roman" w:hAnsi="Times New Roman"/>
          <w:b/>
          <w:bCs/>
          <w:sz w:val="24"/>
          <w:szCs w:val="24"/>
        </w:rPr>
        <w:br/>
      </w:r>
    </w:p>
    <w:p w:rsidR="004B4510" w:rsidRPr="004B4510" w:rsidP="004B4510" w14:paraId="262F8E4E" w14:textId="6301D5B2">
      <w:pPr>
        <w:rPr>
          <w:rFonts w:ascii="Times New Roman" w:hAnsi="Times New Roman"/>
          <w:sz w:val="24"/>
          <w:szCs w:val="24"/>
        </w:rPr>
      </w:pPr>
      <w:r w:rsidRPr="004B4510">
        <w:rPr>
          <w:rFonts w:ascii="Times New Roman" w:hAnsi="Times New Roman"/>
          <w:sz w:val="24"/>
          <w:szCs w:val="24"/>
        </w:rPr>
        <w:t>Det er primært rektor sitt ansvar, sekundært ledergruppen, å være oppmerksom på de endringsprosesser der naturlig vil høre inn under definisjonen under "Definisjon av endring".</w:t>
      </w:r>
      <w:r>
        <w:rPr>
          <w:rFonts w:ascii="Times New Roman" w:hAnsi="Times New Roman"/>
          <w:sz w:val="24"/>
          <w:szCs w:val="24"/>
        </w:rPr>
        <w:br/>
      </w:r>
    </w:p>
    <w:p w:rsidR="004B4510" w:rsidRPr="004B4510" w:rsidP="004B4510" w14:paraId="0973073A" w14:textId="77777777">
      <w:pPr>
        <w:rPr>
          <w:rFonts w:ascii="Times New Roman" w:hAnsi="Times New Roman"/>
          <w:sz w:val="24"/>
          <w:szCs w:val="24"/>
        </w:rPr>
      </w:pPr>
      <w:r w:rsidRPr="004B4510">
        <w:rPr>
          <w:rFonts w:ascii="Times New Roman" w:hAnsi="Times New Roman"/>
          <w:sz w:val="24"/>
          <w:szCs w:val="24"/>
        </w:rPr>
        <w:t>Når rektor, eller representant fra ledergruppen, har etablert at det eksisterer en endringsprosess, begrenset av definisjonen under "Definisjon av endring", så implementeres prosedyren umiddelbart. </w:t>
      </w:r>
    </w:p>
    <w:p w:rsidR="00D3387C" w:rsidRPr="00D3387C" w:rsidP="00D3387C" w14:paraId="56F25731" w14:textId="77777777">
      <w:pPr>
        <w:rPr>
          <w:rFonts w:ascii="Times New Roman" w:hAnsi="Times New Roman"/>
          <w:sz w:val="24"/>
          <w:szCs w:val="24"/>
        </w:rPr>
      </w:pPr>
      <w:r w:rsidRPr="00D3387C">
        <w:rPr>
          <w:rFonts w:ascii="Times New Roman" w:hAnsi="Times New Roman"/>
          <w:b/>
          <w:bCs/>
          <w:sz w:val="24"/>
          <w:szCs w:val="24"/>
        </w:rPr>
        <w:t> </w:t>
      </w:r>
    </w:p>
    <w:p w:rsidR="003D7E81" w:rsidP="00D3387C" w14:paraId="56F25732" w14:textId="7777777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Beskrivelse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Når det blir planlagt endringer, eller endringer skjer, så skal blant annet følgende gjennomføres:</w:t>
      </w:r>
    </w:p>
    <w:p w:rsidR="003D7E81" w:rsidP="00D3387C" w14:paraId="56F25733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3D7E81" w:rsidRPr="003D7E81" w:rsidP="003D7E81" w14:paraId="56F2573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Definere formålet med aktuell endring</w:t>
      </w:r>
    </w:p>
    <w:p w:rsidR="003D7E81" w:rsidRPr="00605FBD" w:rsidP="003D7E81" w14:paraId="56F2573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Definere ansvarspersoner for ulike nivå av endringsprosessen</w:t>
      </w:r>
    </w:p>
    <w:p w:rsidR="00605FBD" w:rsidP="003D7E81" w14:paraId="56F25736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Vurdere tilgjengeligheten av fysiske innsatsfaktorer, og personalmessige ressurser</w:t>
      </w:r>
    </w:p>
    <w:p w:rsidR="003A424B" w:rsidRPr="003D7E81" w:rsidP="003D7E81" w14:paraId="56F2573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Vurdere om det er behov for </w:t>
      </w:r>
      <w:r>
        <w:rPr>
          <w:rFonts w:ascii="Times New Roman" w:hAnsi="Times New Roman"/>
          <w:sz w:val="24"/>
          <w:szCs w:val="24"/>
        </w:rPr>
        <w:t>tildeling av, eller endring av, ansvar og myndighet i forbindelse med endringen</w:t>
      </w:r>
    </w:p>
    <w:p w:rsidR="003D7E81" w:rsidRPr="003D7E81" w:rsidP="003D7E81" w14:paraId="56F2573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Gjennomføre risikovurdering i forhold til den planlagte endringer sine mulige positive og negative konsekvenser</w:t>
      </w:r>
    </w:p>
    <w:p w:rsidR="00605FBD" w:rsidRPr="00605FBD" w:rsidP="003D7E81" w14:paraId="56F25739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Vurder den planlagte endringen sin innvirkning på, og overensstemmelse med, ledersystemet for kvalitet</w:t>
      </w:r>
    </w:p>
    <w:p w:rsidR="00891E99" w:rsidRPr="00891E99" w:rsidP="003D7E81" w14:paraId="56F2573A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Sikre at endringen medfører så minimale konsekvenser for maritime elevers læring som mulig</w:t>
      </w:r>
    </w:p>
    <w:p w:rsidR="00D3387C" w:rsidRPr="003D7E81" w:rsidP="003D7E81" w14:paraId="56F2573B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Valg av en definert endringsprosess med empirisk gjennomførte steg.</w:t>
      </w:r>
      <w:r w:rsidRPr="003D7E81" w:rsidR="003763B3">
        <w:rPr>
          <w:rFonts w:ascii="Times New Roman" w:hAnsi="Times New Roman"/>
          <w:b/>
          <w:bCs/>
          <w:sz w:val="24"/>
          <w:szCs w:val="24"/>
        </w:rPr>
        <w:br/>
      </w:r>
      <w:r w:rsidRPr="003D7E81" w:rsidR="003763B3">
        <w:rPr>
          <w:rFonts w:ascii="Times New Roman" w:hAnsi="Times New Roman"/>
          <w:b/>
          <w:bCs/>
          <w:sz w:val="24"/>
          <w:szCs w:val="24"/>
        </w:rPr>
        <w:br/>
      </w:r>
    </w:p>
    <w:p w:rsidR="0052577D" w:rsidP="00D3387C" w14:paraId="56F2573C" w14:textId="77777777">
      <w:r w:rsidRPr="00D3387C">
        <w:rPr>
          <w:rFonts w:ascii="Helvetica" w:hAnsi="Helvetica"/>
          <w:color w:val="333333"/>
          <w:sz w:val="21"/>
          <w:szCs w:val="21"/>
        </w:rPr>
        <w:br w:type="textWrapping" w:clear="all"/>
      </w:r>
    </w:p>
    <w:p w:rsidR="0052577D" w14:paraId="56F2573D" w14:textId="77777777"/>
    <w:p w:rsidR="0052577D" w14:paraId="56F2573E" w14:textId="77777777"/>
    <w:p w:rsidR="0052577D" w14:paraId="56F2573F" w14:textId="77777777"/>
    <w:p w:rsidR="0052577D" w14:paraId="56F25740" w14:textId="77777777">
      <w:pPr>
        <w:pStyle w:val="Normal2"/>
      </w:pPr>
    </w:p>
    <w:p w:rsidR="0052577D" w14:paraId="56F2574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KS2017.2.2.2-01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Overordnet Endringsledelse i Organisasjonen (Prosess)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KS2017.2.2.2-03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Endringer i programtilbud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KS2017.2.3.1-02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etablering av ny prosedyre og endring av prosedyrer</w:t>
              </w:r>
            </w:hyperlink>
          </w:p>
        </w:tc>
      </w:tr>
    </w:tbl>
    <w:p w:rsidR="0052577D" w14:paraId="56F2574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6F25750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3267F4" w:rsidRPr="00D3387C" w:rsidP="003267F4" w14:paraId="56F2574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3387C">
              <w:rPr>
                <w:rFonts w:ascii="Times New Roman" w:hAnsi="Times New Roman"/>
                <w:sz w:val="24"/>
                <w:szCs w:val="24"/>
              </w:rPr>
              <w:t>DNV-GL ST-0029 2.2.2</w:t>
            </w:r>
          </w:p>
          <w:p w:rsidR="003267F4" w:rsidRPr="00D3387C" w:rsidP="003267F4" w14:paraId="56F2574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3387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STCW 78 med senere endringer B-I/8 pkt. 7.6.2</w:t>
            </w:r>
          </w:p>
          <w:p w:rsidR="0052577D" w14:paraId="56F2574E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52577D" w14:paraId="56F2574F" w14:textId="77777777">
            <w:pPr>
              <w:pStyle w:val="Xref"/>
              <w:rPr>
                <w:color w:val="000080"/>
              </w:rPr>
            </w:pPr>
          </w:p>
        </w:tc>
      </w:tr>
    </w:tbl>
    <w:p w:rsidR="0052577D" w14:paraId="56F25751" w14:textId="77777777">
      <w:pPr>
        <w:pStyle w:val="Normal2"/>
      </w:pPr>
    </w:p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6F257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6F2575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6F2575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6F2575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KS2017.2.2.2-02</w:t>
          </w:r>
          <w:r>
            <w:rPr>
              <w:i w:val="0"/>
              <w:sz w:val="20"/>
            </w:rPr>
            <w:fldChar w:fldCharType="end"/>
          </w:r>
        </w:p>
      </w:tc>
    </w:tr>
    <w:tr w14:paraId="56F2576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2575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6F2575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6F2576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6F2576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6F2575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6F2575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6F2575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6F2575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6F2575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6F2575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6F257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51" w14:paraId="56F257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4D15AA"/>
    <w:multiLevelType w:val="hybridMultilevel"/>
    <w:tmpl w:val="AF5839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9175">
    <w:abstractNumId w:val="2"/>
  </w:num>
  <w:num w:numId="2" w16cid:durableId="1241791418">
    <w:abstractNumId w:val="0"/>
  </w:num>
  <w:num w:numId="3" w16cid:durableId="1176843457">
    <w:abstractNumId w:val="1"/>
  </w:num>
  <w:num w:numId="4" w16cid:durableId="75316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048B"/>
    <w:rsid w:val="00023831"/>
    <w:rsid w:val="00037330"/>
    <w:rsid w:val="00061265"/>
    <w:rsid w:val="000877EE"/>
    <w:rsid w:val="000B70CC"/>
    <w:rsid w:val="00136820"/>
    <w:rsid w:val="0017166C"/>
    <w:rsid w:val="001D40A2"/>
    <w:rsid w:val="00237128"/>
    <w:rsid w:val="002A0407"/>
    <w:rsid w:val="003267F4"/>
    <w:rsid w:val="003763B3"/>
    <w:rsid w:val="003A424B"/>
    <w:rsid w:val="003B4961"/>
    <w:rsid w:val="003C6DAE"/>
    <w:rsid w:val="003D7E81"/>
    <w:rsid w:val="004323E1"/>
    <w:rsid w:val="004B4510"/>
    <w:rsid w:val="004C00E8"/>
    <w:rsid w:val="004E6573"/>
    <w:rsid w:val="0051404E"/>
    <w:rsid w:val="0052577D"/>
    <w:rsid w:val="005C51C7"/>
    <w:rsid w:val="005E76BE"/>
    <w:rsid w:val="00605FBD"/>
    <w:rsid w:val="00742174"/>
    <w:rsid w:val="007A7A3C"/>
    <w:rsid w:val="007F7BBE"/>
    <w:rsid w:val="008348DF"/>
    <w:rsid w:val="0086091A"/>
    <w:rsid w:val="00891E99"/>
    <w:rsid w:val="00893324"/>
    <w:rsid w:val="008D11BF"/>
    <w:rsid w:val="008D52AE"/>
    <w:rsid w:val="008E3EB9"/>
    <w:rsid w:val="00922FFB"/>
    <w:rsid w:val="009626F1"/>
    <w:rsid w:val="00A62371"/>
    <w:rsid w:val="00A704C6"/>
    <w:rsid w:val="00A80F70"/>
    <w:rsid w:val="00A81B36"/>
    <w:rsid w:val="00B10EDB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3387C"/>
    <w:rsid w:val="00D64EEC"/>
    <w:rsid w:val="00D871B1"/>
    <w:rsid w:val="00E35F25"/>
    <w:rsid w:val="00E506A8"/>
    <w:rsid w:val="00EB5C51"/>
    <w:rsid w:val="00F064EF"/>
    <w:rsid w:val="00F10EB6"/>
    <w:rsid w:val="00F23F9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2.2021¤3#EK_KlGjelderFra¤2#0¤2#¤3#EK_Opprettet¤2#0¤2#02.02.2021¤3#EK_Utgitt¤2#0¤2#03.02.2021¤3#EK_IBrukDato¤2#0¤2#03.02.2021¤3#EK_DokumentID¤2#0¤2#D00806¤3#EK_DokTittel¤2#0¤2#Prosedyre for endringer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3_x0009_-KS-2.2.2-01_x0009_Prosedyre for etablering av ny prosedyre og endring av prosedyrer_x0009_00607_x0009_dok00607.docx_x0009_¤1#KS2017.2.2.2-01_x0009_Endringsledelse_x0009_00704_x0009_dok00704.docx_x0009_¤1#KS2017.2.2.2-03_x0009_Endringer i programtilbud_x0009_00673_x0009_dok00673.docx_x0009_¤1#¤3#EK_RefNr¤2#0¤2#KS2017.2.2.2-0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3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3.02.2022¤3#EK_Vedlegg¤2#2¤2# 0_x0009_¤3#EK_AvdelingOver¤2#4¤2# ¤3#EK_HRefNr¤2#0¤2# ¤3#EK_HbNavn¤2#0¤2# ¤3#EK_DokRefnr¤2#4¤2#0005020202¤3#EK_Dokendrdato¤2#4¤2#02.02.2021 17:34:57¤3#EK_HbType¤2#4¤2# ¤3#EK_Offisiell¤2#4¤2# ¤3#EK_VedleggRef¤2#4¤2#KS2017.2.2.2-02¤3#EK_Strukt00¤2#5¤2#¤5#KS2017¤5#KVALITETSSYSTEM¤5#0¤5#0¤4#.¤5#2¤5#SECTION 2 MANAGEMENT¤5#0¤5#0¤4#.¤5#2¤5#Process control¤5#0¤5#0¤4#.¤5#2¤5#Managing chang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2¤5#Process control¤5#0¤5#0¤4#.¤5#2¤5#Managing changes¤5#0¤5#0¤4#\¤3#"/>
    <w:docVar w:name="ek_dl" w:val="2"/>
    <w:docVar w:name="ek_doclevel" w:val=" "/>
    <w:docVar w:name="ek_doclvlshort" w:val=" "/>
    <w:docVar w:name="ek_doktittel" w:val="Prosedyre for endringer"/>
    <w:docVar w:name="ek_doktype" w:val="Dokument"/>
    <w:docVar w:name="ek_dokumentid" w:val="D00806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03.02.2021"/>
    <w:docVar w:name="ek_gjeldertil" w:val="03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02.02.2021"/>
    <w:docVar w:name="ek_rapport" w:val="[]"/>
    <w:docVar w:name="ek_refnr" w:val="KS2017.2.2.2-02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3.02.2021"/>
    <w:docVar w:name="ek_verifisert" w:val=" "/>
    <w:docVar w:name="Erstatter" w:val="lab_erstatter"/>
    <w:docVar w:name="idek_referanse" w:val=";00607;00704;00673;"/>
    <w:docVar w:name="idxd" w:val=";00607;00704;00673;"/>
    <w:docVar w:name="KHB" w:val="UB"/>
    <w:docVar w:name="skitten" w:val="0"/>
    <w:docVar w:name="tidek_referanse" w:val=";00607;00704;00673;"/>
    <w:docVar w:name="tidek_vedlegg" w:val="--"/>
    <w:docVar w:name="Tittel" w:val="Dette er en Test tittel."/>
    <w:docVar w:name="xd00607" w:val="-KS-2.2.2-01"/>
    <w:docVar w:name="xd00673" w:val="KS2017.2.2.2-03"/>
    <w:docVar w:name="xd00704" w:val="KS2017.2.2.2-01"/>
    <w:docVar w:name="xdf00607" w:val="dok00607.docx"/>
    <w:docVar w:name="xdf00673" w:val="dok00673.docx"/>
    <w:docVar w:name="xdf00704" w:val="dok00704.docx"/>
    <w:docVar w:name="xdl00607" w:val="-KS-2.2.2-01 Prosedyre for etablering av ny prosedyre og endring av prosedyrer"/>
    <w:docVar w:name="xdl00673" w:val="KS2017.2.2.2-03 Endringer i programtilbud"/>
    <w:docVar w:name="xdl00704" w:val="KS2017.2.2.2-01 Endringsledelse"/>
    <w:docVar w:name="xdt00607" w:val="Prosedyre for etablering av ny prosedyre og endring av prosedyrer"/>
    <w:docVar w:name="xdt00673" w:val="Endringer i programtilbud"/>
    <w:docVar w:name="xdt00704" w:val="Endringsledelse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F2572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D338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7E81"/>
    <w:pPr>
      <w:ind w:left="720"/>
      <w:contextualSpacing/>
    </w:pPr>
  </w:style>
  <w:style w:type="character" w:styleId="Hyperlink">
    <w:name w:val="Hyperlink"/>
    <w:basedOn w:val="DefaultParagraphFont"/>
    <w:rsid w:val="00891E99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89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04.htm" TargetMode="External" /><Relationship Id="rId5" Type="http://schemas.openxmlformats.org/officeDocument/2006/relationships/hyperlink" Target="https://lbm.datakvalitet.net/docs/pub/DOK00673.htm" TargetMode="External" /><Relationship Id="rId6" Type="http://schemas.openxmlformats.org/officeDocument/2006/relationships/hyperlink" Target="https://lbm.datakvalitet.net/docs/pub/DOK00607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402</Words>
  <Characters>2956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endringer</vt:lpstr>
      <vt:lpstr>Standard</vt:lpstr>
    </vt:vector>
  </TitlesOfParts>
  <Company>Datakvalitet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endringer</dc:title>
  <dc:subject>0005020202|KS2017.2.2.2-02|</dc:subject>
  <dc:creator>Handbok</dc:creator>
  <dc:description>EK_Avdeling_x0002_4_x0002_ _x0003_EK_Avsnitt_x0002_4_x0002_ _x0003_EK_Bedriftsnavn_x0002_1_x0002_Laksevåg og Bergen Maritime Vgs_x0003_EK_GjelderFra_x0002_0_x0002_03.02.2021_x0003_EK_KlGjelderFra_x0002_0_x0002__x0003_EK_Opprettet_x0002_0_x0002_02.02.2021_x0003_EK_Utgitt_x0002_0_x0002_03.02.2021_x0003_EK_IBrukDato_x0002_0_x0002_03.02.2021_x0003_EK_DokumentID_x0002_0_x0002_D00806_x0003_EK_DokTittel_x0002_0_x0002_Prosedyre for endringer_x0003_EK_DokType_x0002_0_x0002_Dokument_x0003_EK_DocLvlShort_x0002_0_x0002_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3	-KS-2.2.2-01	Prosedyre for etablering av ny prosedyre og endring av prosedyrer	00607	dok00607.docx	_x0001_KS2017.2.2.2-01	Endringsledelse	00704	dok00704.docx	_x0001_KS2017.2.2.2-03	Endringer i programtilbud	00673	dok00673.docx	_x0001__x0003_EK_RefNr_x0002_0_x0002_KS2017.2.2.2-02_x0003_EK_Revisjon_x0002_0_x0002_1.00_x0003_EK_Ansvarlig_x0002_0_x0002_Eirik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1.00 - 03.02.2021|_x0003_EK_RF1_x0002_4_x0002_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_x0003_EK_DL_x0002_0_x0002_2_x0003_EK_GjelderTil_x0002_0_x0002_03.02.2022_x0003_EK_Vedlegg_x0002_2_x0002_ 0	_x0003_EK_AvdelingOver_x0002_4_x0002_ _x0003_EK_HRefNr_x0002_0_x0002_ _x0003_EK_HbNavn_x0002_0_x0002_ _x0003_EK_DokRefnr_x0002_4_x0002_0005020202_x0003_EK_Dokendrdato_x0002_4_x0002_02.02.2021 17:34:57_x0003_EK_HbType_x0002_4_x0002_ _x0003_EK_Offisiell_x0002_4_x0002_ _x0003_EK_VedleggRef_x0002_4_x0002_KS2017.2.2.2-02_x0003_EK_Strukt00_x0002_5_x0002__x0005_KS2017_x0005_KVALITETSSYSTEM_x0005_0_x0005_0_x0004_._x0005_2_x0005_SECTION 2 MANAGEMENT_x0005_0_x0005_0_x0004_._x0005_2_x0005_Process control_x0005_0_x0005_0_x0004_._x0005_2_x0005_Managing changes_x0005_0_x0005_0_x0004_\_x0003_EK_Strukt01_x0002_5_x0002__x0003_EK_Pub_x0002_6_x0002_;10;15;_x0003_EKR_DokType_x0002_0_x0002_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MANAGEMENT_x0005_0_x0005_0_x0004_._x0005_2_x0005_Process control_x0005_0_x0005_0_x0004_._x0005_2_x0005_Managing changes_x0005_0_x0005_0_x0004_\_x0003_</dc:description>
  <cp:lastModifiedBy>Eirik Ørn</cp:lastModifiedBy>
  <cp:revision>3</cp:revision>
  <cp:lastPrinted>2008-01-07T10:39:00Z</cp:lastPrinted>
  <dcterms:created xsi:type="dcterms:W3CDTF">2021-02-03T10:17:00Z</dcterms:created>
  <dcterms:modified xsi:type="dcterms:W3CDTF">2025-07-07T11:56:00Z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Prosedyre for endringer</vt:lpwstr>
  </property>
  <property fmtid="{D5CDD505-2E9C-101B-9397-08002B2CF9AE}" pid="4" name="EK_GjelderFra">
    <vt:lpwstr>07.07.2025</vt:lpwstr>
  </property>
  <property fmtid="{D5CDD505-2E9C-101B-9397-08002B2CF9AE}" pid="5" name="EK_RefNr">
    <vt:lpwstr>KS2017.2.2.2-02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607">
    <vt:lpwstr>KS2017.2.3.1-02</vt:lpwstr>
  </property>
  <property fmtid="{D5CDD505-2E9C-101B-9397-08002B2CF9AE}" pid="13" name="XD00673">
    <vt:lpwstr>KS2017.2.2.2-03</vt:lpwstr>
  </property>
  <property fmtid="{D5CDD505-2E9C-101B-9397-08002B2CF9AE}" pid="14" name="XD00704">
    <vt:lpwstr>KS2017.2.2.2-01</vt:lpwstr>
  </property>
  <property fmtid="{D5CDD505-2E9C-101B-9397-08002B2CF9AE}" pid="15" name="XDF00607">
    <vt:lpwstr>Prosedyre for etablering av ny prosedyre og endring av prosedyrer</vt:lpwstr>
  </property>
  <property fmtid="{D5CDD505-2E9C-101B-9397-08002B2CF9AE}" pid="16" name="XDF00673">
    <vt:lpwstr>Endringer i programtilbud</vt:lpwstr>
  </property>
  <property fmtid="{D5CDD505-2E9C-101B-9397-08002B2CF9AE}" pid="17" name="XDF00704">
    <vt:lpwstr>Overordnet Endringsledelse i Organisasjonen (Prosess)</vt:lpwstr>
  </property>
  <property fmtid="{D5CDD505-2E9C-101B-9397-08002B2CF9AE}" pid="18" name="XDL00607">
    <vt:lpwstr>KS2017.2.3.1-02 Prosedyre for etablering av ny prosedyre og endring av prosedyrer</vt:lpwstr>
  </property>
  <property fmtid="{D5CDD505-2E9C-101B-9397-08002B2CF9AE}" pid="19" name="XDL00673">
    <vt:lpwstr>KS2017.2.2.2-03 Endringer i programtilbud</vt:lpwstr>
  </property>
  <property fmtid="{D5CDD505-2E9C-101B-9397-08002B2CF9AE}" pid="20" name="XDL00704">
    <vt:lpwstr>KS2017.2.2.2-01 Overordnet Endringsledelse i Organisasjonen (Prosess)</vt:lpwstr>
  </property>
  <property fmtid="{D5CDD505-2E9C-101B-9397-08002B2CF9AE}" pid="21" name="XDT00607">
    <vt:lpwstr>Prosedyre for etablering av ny prosedyre og endring av prosedyrer</vt:lpwstr>
  </property>
  <property fmtid="{D5CDD505-2E9C-101B-9397-08002B2CF9AE}" pid="22" name="XDT00673">
    <vt:lpwstr>Endringer i programtilbud</vt:lpwstr>
  </property>
  <property fmtid="{D5CDD505-2E9C-101B-9397-08002B2CF9AE}" pid="23" name="XDT00704">
    <vt:lpwstr>Overordnet Endringsledelse i Organisasjonen (Prosess)</vt:lpwstr>
  </property>
</Properties>
</file>