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D78BEA1"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5D78BEA0" w14:textId="77777777">
            <w:pPr>
              <w:pStyle w:val="Uthev2"/>
            </w:pPr>
            <w:r>
              <w:fldChar w:fldCharType="begin" w:fldLock="1"/>
            </w:r>
            <w:r>
              <w:instrText>DOCPROPERTY EK_DokTittel</w:instrText>
            </w:r>
            <w:r>
              <w:fldChar w:fldCharType="separate"/>
            </w:r>
            <w:r>
              <w:t>Prosedyre for Karaktermøter</w:t>
            </w:r>
            <w:r>
              <w:fldChar w:fldCharType="end"/>
            </w:r>
          </w:p>
        </w:tc>
      </w:tr>
    </w:tbl>
    <w:p w:rsidR="0084770D" w:rsidRPr="0084770D" w:rsidP="0084770D" w14:paraId="2A5E7173" w14:textId="77777777">
      <w:pPr>
        <w:rPr>
          <w:b/>
        </w:rPr>
      </w:pPr>
      <w:r>
        <w:br/>
      </w:r>
      <w:r w:rsidRPr="0084770D">
        <w:drawing>
          <wp:inline distT="0" distB="0" distL="0" distR="0">
            <wp:extent cx="3143250" cy="457200"/>
            <wp:effectExtent l="0" t="0" r="0" b="0"/>
            <wp:docPr id="1299279589" name="Bilde 1299279589" descr="Et bilde som inneholder tekst, Font, skjermbilde,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79589" name="Bilde 1299279589" descr="Et bilde som inneholder tekst, Font, skjermbilde, hvit&#10;&#10;KI-generert innhold kan være fei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p w:rsidR="0084770D" w:rsidRPr="0084770D" w:rsidP="0084770D" w14:paraId="04330E8A" w14:textId="77777777">
      <w:r w:rsidRPr="0084770D">
        <w:t>PROSEDYRE FOR KARAKTERMØTE (H1)</w:t>
      </w:r>
    </w:p>
    <w:p w:rsidR="0084770D" w:rsidRPr="0084770D" w:rsidP="0084770D" w14:paraId="35C17BBB" w14:textId="77777777">
      <w:r w:rsidRPr="0084770D">
        <w:t>FØR MØTET:</w:t>
      </w:r>
    </w:p>
    <w:p w:rsidR="0084770D" w:rsidRPr="0084770D" w:rsidP="0084770D" w14:paraId="5AB4863B" w14:textId="77777777">
      <w:pPr>
        <w:numPr>
          <w:ilvl w:val="0"/>
          <w:numId w:val="6"/>
        </w:numPr>
      </w:pPr>
      <w:r w:rsidRPr="0084770D">
        <w:rPr>
          <w:i/>
          <w:iCs/>
        </w:rPr>
        <w:t xml:space="preserve">Faglærer og kontaktlærer </w:t>
      </w:r>
      <w:r w:rsidRPr="0084770D">
        <w:t>informerer eleven om halvårskarakterer i fag.</w:t>
      </w:r>
    </w:p>
    <w:p w:rsidR="0084770D" w:rsidRPr="0084770D" w:rsidP="0084770D" w14:paraId="5A8E6258" w14:textId="77777777">
      <w:pPr>
        <w:numPr>
          <w:ilvl w:val="0"/>
          <w:numId w:val="6"/>
        </w:numPr>
        <w:rPr>
          <w:i/>
          <w:iCs/>
        </w:rPr>
      </w:pPr>
      <w:r w:rsidRPr="0084770D">
        <w:rPr>
          <w:i/>
          <w:iCs/>
        </w:rPr>
        <w:t>Faglærer</w:t>
      </w:r>
      <w:r w:rsidRPr="0084770D">
        <w:t xml:space="preserve"> fører inn egne delkarakterer og halvårsvurderinger i VIS innen fristen. Etter fristen stenges VIS for karakterføring.</w:t>
      </w:r>
    </w:p>
    <w:p w:rsidR="0084770D" w:rsidRPr="0084770D" w:rsidP="0084770D" w14:paraId="235FACCD" w14:textId="77777777">
      <w:pPr>
        <w:numPr>
          <w:ilvl w:val="0"/>
          <w:numId w:val="6"/>
        </w:numPr>
        <w:rPr>
          <w:i/>
        </w:rPr>
      </w:pPr>
      <w:r w:rsidRPr="0084770D">
        <w:rPr>
          <w:bCs/>
          <w:i/>
        </w:rPr>
        <w:t>Kontaktlærer</w:t>
      </w:r>
      <w:r w:rsidRPr="0084770D">
        <w:t xml:space="preserve"> fører inn forslag til ordens- og </w:t>
      </w:r>
      <w:r w:rsidRPr="0084770D">
        <w:t>atferdskarakter</w:t>
      </w:r>
      <w:r w:rsidRPr="0084770D">
        <w:t xml:space="preserve"> i VIS innen fristen og informerer klasselærerrådet i forkant om hvem som foreslås nedsatt.</w:t>
      </w:r>
      <w:r w:rsidRPr="0084770D">
        <w:rPr>
          <w:i/>
        </w:rPr>
        <w:t xml:space="preserve"> </w:t>
      </w:r>
    </w:p>
    <w:p w:rsidR="0084770D" w:rsidRPr="0084770D" w:rsidP="0084770D" w14:paraId="2874FE5B" w14:textId="77777777">
      <w:pPr>
        <w:numPr>
          <w:ilvl w:val="0"/>
          <w:numId w:val="6"/>
        </w:numPr>
      </w:pPr>
      <w:r w:rsidRPr="0084770D">
        <w:t xml:space="preserve">Fravær for 1. halvår føres t.o.m. fredag. </w:t>
      </w:r>
    </w:p>
    <w:p w:rsidR="0084770D" w:rsidRPr="0084770D" w:rsidP="0084770D" w14:paraId="2B4EA048" w14:textId="77777777">
      <w:r w:rsidRPr="0084770D">
        <w:rPr>
          <w:i/>
          <w:iCs/>
        </w:rPr>
        <w:t>Kontaktlærer</w:t>
      </w:r>
      <w:r w:rsidRPr="0084770D">
        <w:t xml:space="preserve"> gjør om til heldagsfravær innen fristen. Ev. fratrekk i fravær skjer fortløpende gjennom året ved søknad i VIS.</w:t>
      </w:r>
    </w:p>
    <w:p w:rsidR="0084770D" w:rsidRPr="0084770D" w:rsidP="0084770D" w14:paraId="0267BEFB" w14:textId="77777777">
      <w:pPr>
        <w:numPr>
          <w:ilvl w:val="0"/>
          <w:numId w:val="6"/>
        </w:numPr>
      </w:pPr>
      <w:r w:rsidRPr="0084770D">
        <w:t xml:space="preserve">Rektor kan avgjøre at en elev som har inntil 15 % udokumentert fravær likevel skal få karakter, dersom årsaken til fraværet gjør det klart urimelig at fraværsgrensen skal gjelde. </w:t>
      </w:r>
      <w:r w:rsidRPr="0084770D">
        <w:rPr>
          <w:i/>
        </w:rPr>
        <w:t xml:space="preserve">Kontaktlærer </w:t>
      </w:r>
      <w:r w:rsidRPr="0084770D">
        <w:t>melder saken til rektor, ev etter dialog med rådgiver.</w:t>
      </w:r>
    </w:p>
    <w:p w:rsidR="0084770D" w:rsidRPr="0084770D" w:rsidP="0084770D" w14:paraId="611647F9" w14:textId="77777777"/>
    <w:p w:rsidR="0084770D" w:rsidRPr="0084770D" w:rsidP="0084770D" w14:paraId="2ED3FC6B" w14:textId="77777777">
      <w:pPr>
        <w:rPr>
          <w:bCs/>
        </w:rPr>
      </w:pPr>
      <w:r w:rsidRPr="0084770D">
        <w:rPr>
          <w:bCs/>
        </w:rPr>
        <w:t>PÅ MØTET:</w:t>
      </w:r>
    </w:p>
    <w:p w:rsidR="0084770D" w:rsidRPr="0084770D" w:rsidP="0084770D" w14:paraId="15876100" w14:textId="77777777">
      <w:pPr>
        <w:numPr>
          <w:ilvl w:val="0"/>
          <w:numId w:val="4"/>
        </w:numPr>
      </w:pPr>
      <w:r w:rsidRPr="0084770D">
        <w:t xml:space="preserve">Karaktermøtet ledes av </w:t>
      </w:r>
      <w:r w:rsidRPr="0084770D">
        <w:rPr>
          <w:i/>
        </w:rPr>
        <w:t>kontaktlærer</w:t>
      </w:r>
      <w:r w:rsidRPr="0084770D">
        <w:t xml:space="preserve"> som skriver referat. Avdelingsleder deltar.</w:t>
      </w:r>
    </w:p>
    <w:p w:rsidR="0084770D" w:rsidRPr="0084770D" w:rsidP="0084770D" w14:paraId="05A10576" w14:textId="77777777">
      <w:r w:rsidRPr="0084770D">
        <w:t xml:space="preserve">Alle </w:t>
      </w:r>
      <w:r w:rsidRPr="0084770D">
        <w:rPr>
          <w:i/>
        </w:rPr>
        <w:t>lærere</w:t>
      </w:r>
      <w:r w:rsidRPr="0084770D">
        <w:t xml:space="preserve"> i klassen møter forberedt og presis til oppgitt tidspunkt.</w:t>
      </w:r>
    </w:p>
    <w:p w:rsidR="0084770D" w:rsidRPr="0084770D" w:rsidP="0084770D" w14:paraId="0D5B25C9" w14:textId="77777777">
      <w:pPr>
        <w:numPr>
          <w:ilvl w:val="0"/>
          <w:numId w:val="5"/>
        </w:numPr>
      </w:pPr>
      <w:r w:rsidRPr="0084770D">
        <w:t>Hvem er til stede</w:t>
      </w:r>
    </w:p>
    <w:p w:rsidR="0084770D" w:rsidRPr="0084770D" w:rsidP="0084770D" w14:paraId="7CC5400C" w14:textId="77777777">
      <w:pPr>
        <w:numPr>
          <w:ilvl w:val="0"/>
          <w:numId w:val="5"/>
        </w:numPr>
      </w:pPr>
      <w:r w:rsidRPr="0084770D">
        <w:t>I møtet skal det besluttes om en elev skal få nedsatt karakter i orden og/eller adferd. Nedsatt orden og atferd begrunnes muntlig til eleven og i referatet.</w:t>
      </w:r>
    </w:p>
    <w:p w:rsidR="0084770D" w:rsidRPr="0084770D" w:rsidP="0084770D" w14:paraId="3636F6C2" w14:textId="77777777">
      <w:pPr>
        <w:numPr>
          <w:ilvl w:val="0"/>
          <w:numId w:val="5"/>
        </w:numPr>
      </w:pPr>
      <w:r w:rsidRPr="0084770D">
        <w:t xml:space="preserve">I møtet skal det besluttes om en elev får IV – enten </w:t>
      </w:r>
      <w:r w:rsidRPr="0084770D">
        <w:t>pga</w:t>
      </w:r>
      <w:r w:rsidRPr="0084770D">
        <w:t xml:space="preserve"> fravær over fraværsgrensen i faget eller </w:t>
      </w:r>
      <w:r w:rsidRPr="0084770D">
        <w:t>pga</w:t>
      </w:r>
      <w:r w:rsidRPr="0084770D">
        <w:t xml:space="preserve"> manglende vurderingsgrunnlag. </w:t>
      </w:r>
    </w:p>
    <w:p w:rsidR="0084770D" w:rsidRPr="0084770D" w:rsidP="0084770D" w14:paraId="75A5479D" w14:textId="77777777">
      <w:pPr>
        <w:numPr>
          <w:ilvl w:val="0"/>
          <w:numId w:val="5"/>
        </w:numPr>
      </w:pPr>
      <w:r w:rsidRPr="0084770D">
        <w:t>I møtet skal det noteres om en elev får 1 og i hvilket fag.</w:t>
      </w:r>
    </w:p>
    <w:p w:rsidR="0084770D" w:rsidRPr="0084770D" w:rsidP="0084770D" w14:paraId="60B95BC0" w14:textId="77777777">
      <w:pPr>
        <w:numPr>
          <w:ilvl w:val="0"/>
          <w:numId w:val="5"/>
        </w:numPr>
      </w:pPr>
      <w:r w:rsidRPr="0084770D">
        <w:t>Referatet undertegnes av kontaktlærer.</w:t>
      </w:r>
    </w:p>
    <w:p w:rsidR="0084770D" w:rsidRPr="0084770D" w:rsidP="0084770D" w14:paraId="4201CF8F" w14:textId="77777777"/>
    <w:p w:rsidR="0084770D" w:rsidRPr="0084770D" w:rsidP="0084770D" w14:paraId="5A846F9F" w14:textId="77777777">
      <w:pPr>
        <w:numPr>
          <w:ilvl w:val="0"/>
          <w:numId w:val="4"/>
        </w:numPr>
      </w:pPr>
      <w:r w:rsidRPr="0084770D">
        <w:t xml:space="preserve">Hver </w:t>
      </w:r>
      <w:r w:rsidRPr="0084770D">
        <w:rPr>
          <w:i/>
        </w:rPr>
        <w:t>lærer</w:t>
      </w:r>
      <w:r w:rsidRPr="0084770D">
        <w:t xml:space="preserve"> skal:</w:t>
      </w:r>
    </w:p>
    <w:p w:rsidR="0084770D" w:rsidRPr="0084770D" w:rsidP="0084770D" w14:paraId="25BB1C53" w14:textId="77777777">
      <w:pPr>
        <w:numPr>
          <w:ilvl w:val="1"/>
          <w:numId w:val="4"/>
        </w:numPr>
      </w:pPr>
      <w:r w:rsidRPr="0084770D">
        <w:t>Skal varselet kunne føre til at en elev får IV i et fag, eller nedsatt karakter i orden og adferd, må varselet være sendt ut i rimelig tid før dato for karaktermøtet. (§ 3.8: Varselet skal gis straks det er fare for nedsatt/bortfall av karakter slik at eleven får mulighet for å få karakter/ikke få nedsatt karakter.)</w:t>
      </w:r>
    </w:p>
    <w:p w:rsidR="0084770D" w:rsidRPr="0084770D" w:rsidP="0084770D" w14:paraId="163A75C5" w14:textId="77777777">
      <w:pPr>
        <w:numPr>
          <w:ilvl w:val="1"/>
          <w:numId w:val="4"/>
        </w:numPr>
      </w:pPr>
      <w:r w:rsidRPr="0084770D">
        <w:t xml:space="preserve">Ha kvalitetssikret hvor mange prosent udokumentert fravær eleven har i faget. Oppgitt prosent i VIS kan ikke legges til grunn ukritisk. Se siste </w:t>
      </w:r>
      <w:r w:rsidRPr="0084770D">
        <w:t>pkt</w:t>
      </w:r>
      <w:r w:rsidRPr="0084770D">
        <w:t xml:space="preserve"> vedr elev som allerede per 1.halvår har overtrådt fraværsgrensen. </w:t>
      </w:r>
    </w:p>
    <w:p w:rsidR="0084770D" w:rsidRPr="0084770D" w:rsidP="0084770D" w14:paraId="5BC4C355" w14:textId="77777777">
      <w:pPr>
        <w:numPr>
          <w:ilvl w:val="1"/>
          <w:numId w:val="4"/>
        </w:numPr>
      </w:pPr>
      <w:r w:rsidRPr="0084770D">
        <w:t xml:space="preserve">Ha oversikt over hvilke elever som får 1. </w:t>
      </w:r>
    </w:p>
    <w:p w:rsidR="0084770D" w:rsidRPr="0084770D" w:rsidP="0084770D" w14:paraId="268679A2" w14:textId="77777777">
      <w:pPr>
        <w:numPr>
          <w:ilvl w:val="0"/>
          <w:numId w:val="4"/>
        </w:numPr>
      </w:pPr>
      <w:r w:rsidRPr="0084770D">
        <w:t>Viktige kontrollspørsmål:</w:t>
      </w:r>
    </w:p>
    <w:p w:rsidR="0084770D" w:rsidRPr="0084770D" w:rsidP="0084770D" w14:paraId="0FF508F5" w14:textId="77777777">
      <w:pPr>
        <w:numPr>
          <w:ilvl w:val="1"/>
          <w:numId w:val="4"/>
        </w:numPr>
      </w:pPr>
      <w:r w:rsidRPr="0084770D">
        <w:t>Er varsel sendt og i rimelig tid?</w:t>
      </w:r>
    </w:p>
    <w:p w:rsidR="0084770D" w:rsidRPr="0084770D" w:rsidP="0084770D" w14:paraId="46654EF5" w14:textId="77777777">
      <w:pPr>
        <w:numPr>
          <w:ilvl w:val="1"/>
          <w:numId w:val="4"/>
        </w:numPr>
      </w:pPr>
      <w:r w:rsidRPr="0084770D">
        <w:t xml:space="preserve">Er det sjekket ut om tidligere udokumentert fravær nå er blitt dokumentert? </w:t>
      </w:r>
    </w:p>
    <w:p w:rsidR="0084770D" w:rsidRPr="0084770D" w:rsidP="0084770D" w14:paraId="3792F06F" w14:textId="77777777">
      <w:pPr>
        <w:numPr>
          <w:ilvl w:val="1"/>
          <w:numId w:val="4"/>
        </w:numPr>
      </w:pPr>
      <w:r w:rsidRPr="0084770D">
        <w:t xml:space="preserve">Har eleven hatt udokumentert fravær etter at varsel ble sendt? </w:t>
      </w:r>
    </w:p>
    <w:p w:rsidR="0084770D" w:rsidRPr="0084770D" w:rsidP="0084770D" w14:paraId="1B1EAD97" w14:textId="77777777">
      <w:pPr>
        <w:numPr>
          <w:ilvl w:val="1"/>
          <w:numId w:val="4"/>
        </w:numPr>
      </w:pPr>
      <w:r w:rsidRPr="0084770D">
        <w:t xml:space="preserve">Har eleven hatt muligheten til å skaffe seg vurderingsgrunnlag i faget etter at varsel ble sendt? </w:t>
      </w:r>
    </w:p>
    <w:p w:rsidR="0084770D" w:rsidRPr="0084770D" w:rsidP="0084770D" w14:paraId="02F6367A" w14:textId="77777777">
      <w:pPr>
        <w:numPr>
          <w:ilvl w:val="1"/>
          <w:numId w:val="4"/>
        </w:numPr>
      </w:pPr>
      <w:r w:rsidRPr="0084770D">
        <w:t xml:space="preserve">Har eleven hatt muligheten til å vise en positiv endring i orden/adferd etter at varsel ble sendt? </w:t>
      </w:r>
    </w:p>
    <w:p w:rsidR="0084770D" w:rsidRPr="0084770D" w:rsidP="0084770D" w14:paraId="3A9497C6" w14:textId="77777777">
      <w:pPr>
        <w:numPr>
          <w:ilvl w:val="1"/>
          <w:numId w:val="4"/>
        </w:numPr>
      </w:pPr>
      <w:r w:rsidRPr="0084770D">
        <w:t>Er det tatt hensyn til elevens forutsetninger i vurderingen av orden/atferd?</w:t>
      </w:r>
    </w:p>
    <w:p w:rsidR="0084770D" w:rsidRPr="0084770D" w:rsidP="0084770D" w14:paraId="718F5C46" w14:textId="77777777"/>
    <w:p w:rsidR="0084770D" w:rsidRPr="0084770D" w:rsidP="0084770D" w14:paraId="23D3D601" w14:textId="77777777">
      <w:pPr>
        <w:rPr>
          <w:bCs/>
        </w:rPr>
      </w:pPr>
      <w:r w:rsidRPr="0084770D">
        <w:rPr>
          <w:bCs/>
        </w:rPr>
        <w:t>ETTER MØTET – samme dag:</w:t>
      </w:r>
    </w:p>
    <w:p w:rsidR="0084770D" w:rsidRPr="0084770D" w:rsidP="0084770D" w14:paraId="10C59F7C" w14:textId="77777777">
      <w:pPr>
        <w:numPr>
          <w:ilvl w:val="0"/>
          <w:numId w:val="7"/>
        </w:numPr>
      </w:pPr>
      <w:r w:rsidRPr="0084770D">
        <w:rPr>
          <w:i/>
        </w:rPr>
        <w:t>Kontaktlærer</w:t>
      </w:r>
      <w:r w:rsidRPr="0084770D">
        <w:t xml:space="preserve"> undertegner og leverer referatet til M-M for arkivering. </w:t>
      </w:r>
    </w:p>
    <w:p w:rsidR="0084770D" w:rsidRPr="0084770D" w:rsidP="0084770D" w14:paraId="08841797" w14:textId="77777777">
      <w:pPr>
        <w:numPr>
          <w:ilvl w:val="0"/>
          <w:numId w:val="7"/>
        </w:numPr>
      </w:pPr>
      <w:r w:rsidRPr="0084770D">
        <w:rPr>
          <w:i/>
        </w:rPr>
        <w:t>Faglærer</w:t>
      </w:r>
      <w:r w:rsidRPr="0084770D">
        <w:t xml:space="preserve"> sender </w:t>
      </w:r>
      <w:r w:rsidRPr="0084770D">
        <w:t>mail</w:t>
      </w:r>
      <w:r w:rsidRPr="0084770D">
        <w:t xml:space="preserve"> til </w:t>
      </w:r>
      <w:r w:rsidRPr="0084770D">
        <w:rPr>
          <w:u w:val="single"/>
        </w:rPr>
        <w:t>mette-maren.storkson@vlfk.no</w:t>
      </w:r>
      <w:r w:rsidRPr="0084770D">
        <w:t xml:space="preserve"> med ev. korrigerte halvårs-vurderinger med karakterer.</w:t>
      </w:r>
    </w:p>
    <w:p w:rsidR="0084770D" w:rsidRPr="0084770D" w:rsidP="0084770D" w14:paraId="4E89B088" w14:textId="77777777">
      <w:pPr>
        <w:numPr>
          <w:ilvl w:val="0"/>
          <w:numId w:val="7"/>
        </w:numPr>
      </w:pPr>
      <w:r w:rsidRPr="0084770D">
        <w:rPr>
          <w:i/>
        </w:rPr>
        <w:t>Kontaktlærer</w:t>
      </w:r>
      <w:r w:rsidRPr="0084770D">
        <w:t xml:space="preserve"> sender </w:t>
      </w:r>
      <w:r w:rsidRPr="0084770D">
        <w:t>mail</w:t>
      </w:r>
      <w:r w:rsidRPr="0084770D">
        <w:t xml:space="preserve"> til M-M dersom ordenskarakter og </w:t>
      </w:r>
      <w:r w:rsidRPr="0084770D">
        <w:t>atferdskarakter</w:t>
      </w:r>
      <w:r w:rsidRPr="0084770D">
        <w:t xml:space="preserve"> er korrigert i møtet.</w:t>
      </w:r>
    </w:p>
    <w:p w:rsidR="0084770D" w:rsidRPr="0084770D" w:rsidP="0084770D" w14:paraId="13461F7C" w14:textId="77777777">
      <w:pPr>
        <w:rPr>
          <w:b/>
          <w:bCs/>
          <w:i/>
        </w:rPr>
      </w:pPr>
    </w:p>
    <w:p w:rsidR="0084770D" w:rsidRPr="0084770D" w:rsidP="0084770D" w14:paraId="043295DE" w14:textId="77777777">
      <w:pPr>
        <w:rPr>
          <w:b/>
          <w:bCs/>
          <w:i/>
        </w:rPr>
      </w:pPr>
    </w:p>
    <w:p w:rsidR="0084770D" w:rsidRPr="0084770D" w:rsidP="0084770D" w14:paraId="23AC1382" w14:textId="77777777">
      <w:pPr>
        <w:rPr>
          <w:bCs/>
        </w:rPr>
      </w:pPr>
      <w:r w:rsidRPr="0084770D">
        <w:rPr>
          <w:bCs/>
        </w:rPr>
        <w:t>ETTER MØTET – så snart som mulig:</w:t>
      </w:r>
    </w:p>
    <w:p w:rsidR="0084770D" w:rsidRPr="0084770D" w:rsidP="0084770D" w14:paraId="1B751C00" w14:textId="77777777">
      <w:pPr>
        <w:numPr>
          <w:ilvl w:val="0"/>
          <w:numId w:val="6"/>
        </w:numPr>
      </w:pPr>
      <w:r w:rsidRPr="0084770D">
        <w:rPr>
          <w:bCs/>
          <w:i/>
        </w:rPr>
        <w:t>Kontaktlærer</w:t>
      </w:r>
      <w:r w:rsidRPr="0084770D">
        <w:rPr>
          <w:bCs/>
        </w:rPr>
        <w:t xml:space="preserve"> leser korrektur og undertegner på h</w:t>
      </w:r>
      <w:r w:rsidRPr="0084770D">
        <w:t xml:space="preserve">alvårsvurderingene. </w:t>
      </w:r>
    </w:p>
    <w:p w:rsidR="0084770D" w:rsidRPr="0084770D" w:rsidP="0084770D" w14:paraId="76BFE132" w14:textId="77777777">
      <w:r w:rsidRPr="0084770D">
        <w:t>Skrives ut av kontoret og legges i kontaktlærers posthylle når de er klar.</w:t>
      </w:r>
    </w:p>
    <w:p w:rsidR="0084770D" w:rsidRPr="0084770D" w:rsidP="0084770D" w14:paraId="3A2F3A05" w14:textId="77777777">
      <w:pPr>
        <w:rPr>
          <w:bCs/>
        </w:rPr>
      </w:pPr>
    </w:p>
    <w:p w:rsidR="0084770D" w:rsidRPr="0084770D" w:rsidP="0084770D" w14:paraId="40D19939" w14:textId="77777777">
      <w:pPr>
        <w:numPr>
          <w:ilvl w:val="0"/>
          <w:numId w:val="6"/>
        </w:numPr>
        <w:rPr>
          <w:bCs/>
          <w:i/>
        </w:rPr>
      </w:pPr>
      <w:r w:rsidRPr="0084770D">
        <w:rPr>
          <w:i/>
        </w:rPr>
        <w:t xml:space="preserve">Faglærer </w:t>
      </w:r>
      <w:r w:rsidRPr="0084770D">
        <w:t xml:space="preserve">melder fra til rektor dersom en elev allerede per 1.halvår har overtrådt fraværsgrensen for udokumentert fravær slik at standpunktkarakter ikke kan settes. Rektor skal da gjøre et enkeltvedtak om at standpunktkarakter ikke kan settes. </w:t>
      </w:r>
    </w:p>
    <w:p w:rsidR="0084770D" w:rsidRPr="0084770D" w:rsidP="0084770D" w14:paraId="43EFFD84" w14:textId="77777777">
      <w:pPr>
        <w:rPr>
          <w:bCs/>
          <w:i/>
        </w:rPr>
      </w:pPr>
      <w:r w:rsidRPr="0084770D">
        <w:t>Faglærer fyller ut skjema (se under) og leverer til rektor. Det er viktig først å få avklart om det kan foreligge dokumentasjon som gjør at udokumentert fravær går ned.</w:t>
      </w:r>
      <w:r w:rsidRPr="0084770D">
        <w:rPr>
          <w:i/>
        </w:rPr>
        <w:t xml:space="preserve"> </w:t>
      </w:r>
    </w:p>
    <w:p w:rsidR="0084770D" w:rsidRPr="0084770D" w:rsidP="0084770D" w14:paraId="68DD9AAD" w14:textId="77777777">
      <w:pPr>
        <w:rPr>
          <w:b/>
          <w:bCs/>
        </w:rPr>
      </w:pPr>
    </w:p>
    <w:p w:rsidR="0084770D" w:rsidRPr="0084770D" w:rsidP="0084770D" w14:paraId="1883C401" w14:textId="77777777">
      <w:pPr>
        <w:rPr>
          <w:b/>
          <w:bCs/>
        </w:rPr>
      </w:pPr>
    </w:p>
    <w:p w:rsidR="0084770D" w:rsidRPr="0084770D" w:rsidP="0084770D" w14:paraId="12031616" w14:textId="77777777">
      <w:r w:rsidRPr="0084770D">
        <w:br w:type="page"/>
      </w:r>
    </w:p>
    <w:p w:rsidR="0084770D" w:rsidRPr="0084770D" w:rsidP="0084770D" w14:paraId="1B72F48E" w14:textId="77777777">
      <w:r w:rsidRPr="0084770D">
        <w:drawing>
          <wp:inline distT="0" distB="0" distL="0" distR="0">
            <wp:extent cx="3143250" cy="457200"/>
            <wp:effectExtent l="0" t="0" r="0" b="0"/>
            <wp:docPr id="220547271" name="Bilde 220547271" descr="Et bilde som inneholder tekst, Font, skjermbilde,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47271" name="Bilde 220547271" descr="Et bilde som inneholder tekst, Font, skjermbilde, hvit&#10;&#10;KI-generert innhold kan være fei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p w:rsidR="0084770D" w:rsidRPr="0084770D" w:rsidP="0084770D" w14:paraId="241CA5A8" w14:textId="77777777"/>
    <w:p w:rsidR="0084770D" w:rsidRPr="0084770D" w:rsidP="0084770D" w14:paraId="7A0BEF1A" w14:textId="77777777">
      <w:pPr>
        <w:rPr>
          <w:lang w:val="nn-NO"/>
        </w:rPr>
      </w:pPr>
      <w:bookmarkStart w:id="1" w:name="_Hlk61247913"/>
      <w:r w:rsidRPr="0084770D">
        <w:rPr>
          <w:lang w:val="nn-NO"/>
        </w:rPr>
        <w:t>ENKELTVEDTAK VED IV I STANDPUNKT GRUNNA OVERSKRIDEN FRÅVÆRSGRENSE</w:t>
      </w:r>
    </w:p>
    <w:p w:rsidR="0084770D" w:rsidRPr="0084770D" w:rsidP="0084770D" w14:paraId="36E0A6D1" w14:textId="77777777">
      <w:pPr>
        <w:rPr>
          <w:b/>
          <w:bCs/>
          <w:lang w:val="nn-NO"/>
        </w:rPr>
      </w:pPr>
      <w:r w:rsidRPr="0084770D">
        <w:rPr>
          <w:b/>
          <w:bCs/>
          <w:lang w:val="nn-NO"/>
        </w:rPr>
        <w:t xml:space="preserve"> </w:t>
      </w:r>
    </w:p>
    <w:p w:rsidR="0084770D" w:rsidRPr="0084770D" w:rsidP="0084770D" w14:paraId="636C68D4" w14:textId="77777777">
      <w:pPr>
        <w:rPr>
          <w:lang w:val="nn-NO"/>
        </w:rPr>
      </w:pPr>
      <w:r w:rsidRPr="0084770D">
        <w:rPr>
          <w:lang w:val="nn-NO"/>
        </w:rPr>
        <w:t>Elev:</w:t>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t>Klasse:</w:t>
      </w:r>
    </w:p>
    <w:p w:rsidR="0084770D" w:rsidRPr="0084770D" w:rsidP="0084770D" w14:paraId="50FE831A" w14:textId="77777777">
      <w:pPr>
        <w:rPr>
          <w:lang w:val="nn-NO"/>
        </w:rPr>
      </w:pPr>
    </w:p>
    <w:p w:rsidR="0084770D" w:rsidRPr="0084770D" w:rsidP="0084770D" w14:paraId="4EF86079" w14:textId="77777777">
      <w:pPr>
        <w:rPr>
          <w:lang w:val="nn-NO"/>
        </w:rPr>
      </w:pPr>
      <w:r w:rsidRPr="0084770D">
        <w:rPr>
          <w:lang w:val="nn-NO"/>
        </w:rPr>
        <w:t>Fag:</w:t>
      </w:r>
      <w:r w:rsidRPr="0084770D">
        <w:rPr>
          <w:lang w:val="nn-NO"/>
        </w:rPr>
        <w:tab/>
      </w:r>
      <w:r w:rsidRPr="0084770D">
        <w:rPr>
          <w:lang w:val="nn-NO"/>
        </w:rPr>
        <w:tab/>
      </w:r>
      <w:r w:rsidRPr="0084770D">
        <w:rPr>
          <w:lang w:val="nn-NO"/>
        </w:rPr>
        <w:tab/>
      </w:r>
      <w:r w:rsidRPr="0084770D">
        <w:rPr>
          <w:lang w:val="nn-NO"/>
        </w:rPr>
        <w:tab/>
      </w:r>
      <w:r w:rsidRPr="0084770D">
        <w:rPr>
          <w:lang w:val="nn-NO"/>
        </w:rPr>
        <w:tab/>
        <w:t>Fagkode:</w:t>
      </w:r>
      <w:r w:rsidRPr="0084770D">
        <w:rPr>
          <w:lang w:val="nn-NO"/>
        </w:rPr>
        <w:tab/>
      </w:r>
      <w:r w:rsidRPr="0084770D">
        <w:rPr>
          <w:lang w:val="nn-NO"/>
        </w:rPr>
        <w:tab/>
      </w:r>
      <w:r w:rsidRPr="0084770D">
        <w:rPr>
          <w:lang w:val="nn-NO"/>
        </w:rPr>
        <w:tab/>
        <w:t>Faglærar:</w:t>
      </w:r>
    </w:p>
    <w:p w:rsidR="0084770D" w:rsidRPr="0084770D" w:rsidP="0084770D" w14:paraId="2999EE9B" w14:textId="77777777">
      <w:pPr>
        <w:rPr>
          <w:lang w:val="nn-NO"/>
        </w:rPr>
      </w:pPr>
    </w:p>
    <w:p w:rsidR="0084770D" w:rsidRPr="0084770D" w:rsidP="0084770D" w14:paraId="11637253" w14:textId="77777777">
      <w:pPr>
        <w:rPr>
          <w:lang w:val="nn-NO"/>
        </w:rPr>
      </w:pPr>
    </w:p>
    <w:p w:rsidR="0084770D" w:rsidRPr="0084770D" w:rsidP="0084770D" w14:paraId="2F258E9A" w14:textId="77777777">
      <w:pPr>
        <w:rPr>
          <w:lang w:val="nn-NO"/>
        </w:rPr>
      </w:pPr>
      <w:r w:rsidRPr="0084770D">
        <w:rPr>
          <w:lang w:val="nn-NO"/>
        </w:rPr>
        <w:t xml:space="preserve">Enkeltvedtak: </w:t>
      </w:r>
    </w:p>
    <w:p w:rsidR="0084770D" w:rsidRPr="0084770D" w:rsidP="0084770D" w14:paraId="4EDC897A" w14:textId="77777777">
      <w:pPr>
        <w:rPr>
          <w:i/>
          <w:lang w:val="nn-NO"/>
        </w:rPr>
      </w:pPr>
      <w:r w:rsidRPr="0084770D">
        <w:rPr>
          <w:i/>
          <w:lang w:val="nn-NO"/>
        </w:rPr>
        <w:t>Du får ikkje standpunktkarakter i faget grunna overskriden fråværsgrense.</w:t>
      </w:r>
    </w:p>
    <w:p w:rsidR="0084770D" w:rsidRPr="0084770D" w:rsidP="0084770D" w14:paraId="7D92FDDC" w14:textId="77777777">
      <w:pPr>
        <w:rPr>
          <w:lang w:val="nn-NO"/>
        </w:rPr>
      </w:pPr>
      <w:r w:rsidRPr="0084770D">
        <w:rPr>
          <w:lang w:val="nn-NO"/>
        </w:rPr>
        <w:t xml:space="preserve"> </w:t>
      </w:r>
    </w:p>
    <w:p w:rsidR="0084770D" w:rsidRPr="0084770D" w:rsidP="0084770D" w14:paraId="0B21DA62" w14:textId="77777777">
      <w:pPr>
        <w:rPr>
          <w:lang w:val="nn-NO"/>
        </w:rPr>
      </w:pPr>
    </w:p>
    <w:p w:rsidR="0084770D" w:rsidRPr="0084770D" w:rsidP="0084770D" w14:paraId="2CC3A603" w14:textId="77777777">
      <w:pPr>
        <w:rPr>
          <w:lang w:val="nn-NO"/>
        </w:rPr>
      </w:pPr>
      <w:r w:rsidRPr="0084770D">
        <w:rPr>
          <w:lang w:val="nn-NO"/>
        </w:rPr>
        <w:t xml:space="preserve">Skulen si vurdering </w:t>
      </w:r>
    </w:p>
    <w:p w:rsidR="0084770D" w:rsidRPr="0084770D" w:rsidP="0084770D" w14:paraId="68C494B5" w14:textId="77777777">
      <w:pPr>
        <w:rPr>
          <w:lang w:val="nn-NO"/>
        </w:rPr>
      </w:pPr>
    </w:p>
    <w:p w:rsidR="0084770D" w:rsidRPr="0084770D" w:rsidP="0084770D" w14:paraId="5889D8DE" w14:textId="77777777">
      <w:pPr>
        <w:rPr>
          <w:i/>
          <w:lang w:val="nn-NO"/>
        </w:rPr>
      </w:pPr>
      <w:r w:rsidRPr="0084770D">
        <w:rPr>
          <w:i/>
          <w:lang w:val="nn-NO"/>
        </w:rPr>
        <w:t xml:space="preserve">Du vart varsla om at det var fare for at du ikkje fekk halvår/standpunktvurdering med karakter i varsel </w:t>
      </w:r>
    </w:p>
    <w:p w:rsidR="0084770D" w:rsidRPr="0084770D" w:rsidP="0084770D" w14:paraId="3B5192D1" w14:textId="77777777">
      <w:pPr>
        <w:rPr>
          <w:i/>
          <w:lang w:val="nn-NO"/>
        </w:rPr>
      </w:pPr>
      <w:r w:rsidRPr="0084770D">
        <w:rPr>
          <w:i/>
          <w:lang w:val="nn-NO"/>
        </w:rPr>
        <w:t xml:space="preserve">sendt: </w:t>
      </w:r>
    </w:p>
    <w:p w:rsidR="0084770D" w:rsidRPr="0084770D" w:rsidP="0084770D" w14:paraId="437A316B" w14:textId="77777777">
      <w:pPr>
        <w:rPr>
          <w:lang w:val="nn-NO"/>
        </w:rPr>
      </w:pPr>
    </w:p>
    <w:p w:rsidR="0084770D" w:rsidRPr="0084770D" w:rsidP="0084770D" w14:paraId="41C6B960" w14:textId="77777777">
      <w:pPr>
        <w:rPr>
          <w:lang w:val="nn-NO"/>
        </w:rPr>
      </w:pPr>
      <w:r w:rsidRPr="0084770D">
        <w:rPr>
          <w:lang w:val="nn-NO"/>
        </w:rPr>
        <w:t xml:space="preserve">Årstimetal i faget: </w:t>
      </w:r>
    </w:p>
    <w:p w:rsidR="0084770D" w:rsidRPr="0084770D" w:rsidP="0084770D" w14:paraId="7FC27A1A" w14:textId="77777777">
      <w:pPr>
        <w:rPr>
          <w:lang w:val="nn-NO"/>
        </w:rPr>
      </w:pPr>
    </w:p>
    <w:p w:rsidR="0084770D" w:rsidRPr="0084770D" w:rsidP="0084770D" w14:paraId="62D33CAB" w14:textId="77777777">
      <w:pPr>
        <w:rPr>
          <w:lang w:val="nn-NO"/>
        </w:rPr>
      </w:pPr>
      <w:r w:rsidRPr="0084770D">
        <w:rPr>
          <w:lang w:val="nn-NO"/>
        </w:rPr>
        <w:t xml:space="preserve">Registrert tal </w:t>
      </w:r>
      <w:r w:rsidRPr="0084770D">
        <w:rPr>
          <w:lang w:val="nn-NO"/>
        </w:rPr>
        <w:t>udokumenterte</w:t>
      </w:r>
      <w:r w:rsidRPr="0084770D">
        <w:rPr>
          <w:lang w:val="nn-NO"/>
        </w:rPr>
        <w:t xml:space="preserve"> fråværstimar:</w:t>
      </w:r>
    </w:p>
    <w:p w:rsidR="0084770D" w:rsidRPr="0084770D" w:rsidP="0084770D" w14:paraId="5CCB4476" w14:textId="77777777">
      <w:pPr>
        <w:rPr>
          <w:lang w:val="nn-NO"/>
        </w:rPr>
      </w:pPr>
    </w:p>
    <w:p w:rsidR="0084770D" w:rsidRPr="0084770D" w:rsidP="0084770D" w14:paraId="7D0E429F" w14:textId="77777777">
      <w:pPr>
        <w:rPr>
          <w:i/>
          <w:lang w:val="nn-NO"/>
        </w:rPr>
      </w:pPr>
      <w:r w:rsidRPr="0084770D">
        <w:rPr>
          <w:i/>
          <w:lang w:val="nn-NO"/>
        </w:rPr>
        <w:t xml:space="preserve">Dette utgjer ein </w:t>
      </w:r>
      <w:r w:rsidRPr="0084770D">
        <w:rPr>
          <w:i/>
          <w:lang w:val="nn-NO"/>
        </w:rPr>
        <w:t>udokumentert</w:t>
      </w:r>
      <w:r w:rsidRPr="0084770D">
        <w:rPr>
          <w:i/>
          <w:lang w:val="nn-NO"/>
        </w:rPr>
        <w:t xml:space="preserve"> fråværsprosent av årstimetal på:  </w:t>
      </w:r>
    </w:p>
    <w:p w:rsidR="0084770D" w:rsidRPr="0084770D" w:rsidP="0084770D" w14:paraId="271ED336" w14:textId="77777777">
      <w:pPr>
        <w:rPr>
          <w:lang w:val="nn-NO"/>
        </w:rPr>
      </w:pPr>
    </w:p>
    <w:p w:rsidR="0084770D" w:rsidRPr="0084770D" w:rsidP="0084770D" w14:paraId="6499856C" w14:textId="77777777">
      <w:pPr>
        <w:rPr>
          <w:lang w:val="nn-NO"/>
        </w:rPr>
      </w:pPr>
      <w:r w:rsidRPr="0084770D">
        <w:rPr>
          <w:lang w:val="nn-NO"/>
        </w:rPr>
        <w:t xml:space="preserve">I særskilde tilfelle kan du likevel få karakter dersom du har inntil 15% </w:t>
      </w:r>
      <w:r w:rsidRPr="0084770D">
        <w:rPr>
          <w:lang w:val="nn-NO"/>
        </w:rPr>
        <w:t>udokumentert</w:t>
      </w:r>
      <w:r w:rsidRPr="0084770D">
        <w:rPr>
          <w:lang w:val="nn-NO"/>
        </w:rPr>
        <w:t xml:space="preserve"> fråvær. Dette gjeld der årsaka til fråværet gjer det klårt urimeleg at du som elev ikkje får karakter. Du har ikkje meld slike årsaker til rektor. Du har dermed overskride fråværsgrensa.  </w:t>
      </w:r>
    </w:p>
    <w:p w:rsidR="0084770D" w:rsidRPr="0084770D" w:rsidP="0084770D" w14:paraId="70A07306" w14:textId="77777777">
      <w:pPr>
        <w:rPr>
          <w:lang w:val="nn-NO"/>
        </w:rPr>
      </w:pPr>
    </w:p>
    <w:p w:rsidR="0084770D" w:rsidRPr="0084770D" w:rsidP="0084770D" w14:paraId="56699182" w14:textId="77777777">
      <w:pPr>
        <w:rPr>
          <w:lang w:val="nn-NO"/>
        </w:rPr>
      </w:pPr>
    </w:p>
    <w:p w:rsidR="0084770D" w:rsidRPr="0084770D" w:rsidP="0084770D" w14:paraId="2B000A76" w14:textId="77777777">
      <w:pPr>
        <w:rPr>
          <w:lang w:val="nn-NO"/>
        </w:rPr>
      </w:pPr>
      <w:r w:rsidRPr="0084770D">
        <w:rPr>
          <w:lang w:val="nn-NO"/>
        </w:rPr>
        <w:t xml:space="preserve">Rettsleg grunnlag </w:t>
      </w:r>
    </w:p>
    <w:p w:rsidR="0084770D" w:rsidRPr="0084770D" w:rsidP="0084770D" w14:paraId="3B9E095D" w14:textId="77777777">
      <w:pPr>
        <w:rPr>
          <w:lang w:val="nn-NO"/>
        </w:rPr>
      </w:pPr>
      <w:r w:rsidRPr="0084770D">
        <w:rPr>
          <w:lang w:val="nn-NO"/>
        </w:rPr>
        <w:t xml:space="preserve">Dersom fråværsgrensa er overskride i eit fag, kan du ikkje få standpunktkarakter i faget. Dette følgjer av forskrift til opplæringslova § 3-3 fjerde ledd. Rektor har ansvar for at det blir gjort enkeltvedtak om å ikkje gi standpunktkarakter i fag, jf. § 3-15. For å gjere enkeltvedtak om å ikkje gi karakter, skal du som elev først vere varsla, jf. § 3-8. </w:t>
      </w:r>
    </w:p>
    <w:p w:rsidR="0084770D" w:rsidRPr="0084770D" w:rsidP="0084770D" w14:paraId="38DA0CFA" w14:textId="77777777">
      <w:pPr>
        <w:rPr>
          <w:lang w:val="nn-NO"/>
        </w:rPr>
      </w:pPr>
      <w:r w:rsidRPr="0084770D">
        <w:rPr>
          <w:i/>
          <w:lang w:val="nn-NO"/>
        </w:rPr>
        <w:t xml:space="preserve"> </w:t>
      </w:r>
    </w:p>
    <w:p w:rsidR="0084770D" w:rsidRPr="0084770D" w:rsidP="0084770D" w14:paraId="2030A4A5" w14:textId="77777777">
      <w:pPr>
        <w:rPr>
          <w:lang w:val="nn-NO"/>
        </w:rPr>
      </w:pPr>
      <w:r w:rsidRPr="0084770D">
        <w:rPr>
          <w:lang w:val="nn-NO"/>
        </w:rPr>
        <w:t xml:space="preserve">Dersom du kan dokumentere at fråværet skuldast årsaker som nemnt i § 3-45 femte ledd bokstav a til f og åttande ledd, vil du likevel kunne få vurdering med karakter i faget.  Du må da legge ved dokumentasjon på fråværet når du klagar.  </w:t>
      </w:r>
    </w:p>
    <w:p w:rsidR="0084770D" w:rsidRPr="0084770D" w:rsidP="0084770D" w14:paraId="05290EE8" w14:textId="77777777">
      <w:pPr>
        <w:rPr>
          <w:lang w:val="nn-NO"/>
        </w:rPr>
      </w:pPr>
      <w:r w:rsidRPr="0084770D">
        <w:rPr>
          <w:lang w:val="nn-NO"/>
        </w:rPr>
        <w:t xml:space="preserve"> </w:t>
      </w:r>
    </w:p>
    <w:p w:rsidR="0084770D" w:rsidRPr="0084770D" w:rsidP="0084770D" w14:paraId="132DA044" w14:textId="77777777">
      <w:pPr>
        <w:rPr>
          <w:lang w:val="nn-NO"/>
        </w:rPr>
      </w:pPr>
      <w:r w:rsidRPr="0084770D">
        <w:rPr>
          <w:lang w:val="nn-NO"/>
        </w:rPr>
        <w:t xml:space="preserve">I spesielle tilfelle kan rektor bestemme at ein elev med meir enn 10 % </w:t>
      </w:r>
      <w:r w:rsidRPr="0084770D">
        <w:rPr>
          <w:lang w:val="nn-NO"/>
        </w:rPr>
        <w:t>udokumentert</w:t>
      </w:r>
      <w:r w:rsidRPr="0084770D">
        <w:rPr>
          <w:lang w:val="nn-NO"/>
        </w:rPr>
        <w:t xml:space="preserve"> fråvær, likevel skal kunne få standpunktvurdering. Årsaka til fråværet må gjere det klart urimeleg at du som elev ikkje får karakter. </w:t>
      </w:r>
      <w:r w:rsidRPr="0084770D">
        <w:rPr>
          <w:lang w:val="nn-NO"/>
        </w:rPr>
        <w:t>Udokumentert</w:t>
      </w:r>
      <w:r w:rsidRPr="0084770D">
        <w:rPr>
          <w:lang w:val="nn-NO"/>
        </w:rPr>
        <w:t xml:space="preserve"> fråvær i faget kan ikkje overstige 15%.           Sjå Utdanningsdirektoratet sitt rundskriv nummer 3 2016 Fråvær, som du finn på udir.no.  </w:t>
      </w:r>
    </w:p>
    <w:p w:rsidR="0084770D" w:rsidRPr="0084770D" w:rsidP="0084770D" w14:paraId="586A1D34" w14:textId="77777777">
      <w:pPr>
        <w:rPr>
          <w:lang w:val="nn-NO"/>
        </w:rPr>
      </w:pPr>
      <w:r w:rsidRPr="0084770D">
        <w:rPr>
          <w:lang w:val="nn-NO"/>
        </w:rPr>
        <w:t xml:space="preserve"> </w:t>
      </w:r>
    </w:p>
    <w:p w:rsidR="0084770D" w:rsidRPr="0084770D" w:rsidP="0084770D" w14:paraId="79EF3F2F" w14:textId="77777777">
      <w:pPr>
        <w:rPr>
          <w:lang w:val="nn-NO"/>
        </w:rPr>
      </w:pPr>
    </w:p>
    <w:p w:rsidR="0084770D" w:rsidRPr="0084770D" w:rsidP="0084770D" w14:paraId="6A57F278" w14:textId="77777777">
      <w:pPr>
        <w:rPr>
          <w:lang w:val="nn-NO"/>
        </w:rPr>
      </w:pPr>
      <w:r w:rsidRPr="0084770D">
        <w:rPr>
          <w:lang w:val="nn-NO"/>
        </w:rPr>
        <w:t xml:space="preserve">Klagerett </w:t>
      </w:r>
    </w:p>
    <w:p w:rsidR="0084770D" w:rsidRPr="0084770D" w:rsidP="0084770D" w14:paraId="4AFDE44C" w14:textId="77777777">
      <w:pPr>
        <w:rPr>
          <w:lang w:val="nn-NO"/>
        </w:rPr>
      </w:pPr>
      <w:r w:rsidRPr="0084770D">
        <w:rPr>
          <w:lang w:val="nn-NO"/>
        </w:rPr>
        <w:t xml:space="preserve">Dette er eit enkeltvedtak og du kan klage på vedtaket. Klagefristen er 10 dagar. Dette følgjer av forskrift til opplæringslova §§ 5-1 og 5-5. Klagen skal sendast til skulen. Klageinstans er klagenemnd I, oppnemnt av fylkesdirektør opplæring. </w:t>
      </w:r>
    </w:p>
    <w:p w:rsidR="0084770D" w:rsidRPr="0084770D" w:rsidP="0084770D" w14:paraId="092C175F" w14:textId="77777777">
      <w:pPr>
        <w:rPr>
          <w:lang w:val="nn-NO"/>
        </w:rPr>
      </w:pPr>
      <w:r w:rsidRPr="0084770D">
        <w:rPr>
          <w:lang w:val="nn-NO"/>
        </w:rPr>
        <w:t xml:space="preserve"> </w:t>
      </w:r>
    </w:p>
    <w:p w:rsidR="0084770D" w:rsidRPr="0084770D" w:rsidP="0084770D" w14:paraId="7B89503B" w14:textId="77777777">
      <w:pPr>
        <w:rPr>
          <w:lang w:val="nn-NO"/>
        </w:rPr>
      </w:pPr>
    </w:p>
    <w:p w:rsidR="0084770D" w:rsidRPr="0084770D" w:rsidP="0084770D" w14:paraId="5DD7D487" w14:textId="77777777">
      <w:pPr>
        <w:rPr>
          <w:lang w:val="nn-NO"/>
        </w:rPr>
      </w:pPr>
      <w:r w:rsidRPr="0084770D">
        <w:rPr>
          <w:lang w:val="nn-NO"/>
        </w:rPr>
        <w:t xml:space="preserve">Informasjon </w:t>
      </w:r>
    </w:p>
    <w:p w:rsidR="0084770D" w:rsidRPr="0084770D" w:rsidP="0084770D" w14:paraId="3C012ADE" w14:textId="77777777">
      <w:pPr>
        <w:rPr>
          <w:lang w:val="nn-NO"/>
        </w:rPr>
      </w:pPr>
      <w:r w:rsidRPr="0084770D">
        <w:rPr>
          <w:lang w:val="nn-NO"/>
        </w:rPr>
        <w:t xml:space="preserve">Sjølv om du ikkje får standpunktvurdering i faget, har du likevel rett til å delta i opplæringa og få </w:t>
      </w:r>
      <w:r w:rsidRPr="0084770D">
        <w:rPr>
          <w:lang w:val="nn-NO"/>
        </w:rPr>
        <w:t>undervegsvurdering</w:t>
      </w:r>
      <w:r w:rsidRPr="0084770D">
        <w:rPr>
          <w:lang w:val="nn-NO"/>
        </w:rPr>
        <w:t xml:space="preserve">. For å få kompetansebevis eller vitnemål må du bestå eksamen som privatist i faget. Du kan ikkje være elev og privatist i faget samtidig. </w:t>
      </w:r>
    </w:p>
    <w:p w:rsidR="0084770D" w:rsidRPr="0084770D" w:rsidP="0084770D" w14:paraId="13D648BD" w14:textId="77777777">
      <w:pPr>
        <w:rPr>
          <w:lang w:val="nn-NO"/>
        </w:rPr>
      </w:pPr>
    </w:p>
    <w:p w:rsidR="0084770D" w:rsidRPr="0084770D" w:rsidP="0084770D" w14:paraId="1EB13615" w14:textId="77777777">
      <w:r w:rsidRPr="0084770D">
        <w:t xml:space="preserve">Dersom du har spørsmål omkring vedtaket, kan du ta kontakt med rektor.  </w:t>
      </w:r>
    </w:p>
    <w:p w:rsidR="0084770D" w:rsidRPr="0084770D" w:rsidP="0084770D" w14:paraId="0F7478AE" w14:textId="77777777">
      <w:r w:rsidRPr="0084770D">
        <w:t xml:space="preserve"> </w:t>
      </w:r>
    </w:p>
    <w:p w:rsidR="0084770D" w:rsidRPr="0084770D" w:rsidP="0084770D" w14:paraId="024675C5" w14:textId="77777777"/>
    <w:p w:rsidR="0084770D" w:rsidRPr="0084770D" w:rsidP="0084770D" w14:paraId="6420AFC6" w14:textId="77777777"/>
    <w:p w:rsidR="0084770D" w:rsidRPr="0084770D" w:rsidP="0084770D" w14:paraId="55043B63" w14:textId="77777777">
      <w:r w:rsidRPr="0084770D">
        <w:t>Jan Kåre Greve</w:t>
      </w:r>
    </w:p>
    <w:p w:rsidR="0084770D" w:rsidRPr="0084770D" w:rsidP="0084770D" w14:paraId="1E672A7F" w14:textId="77777777">
      <w:r w:rsidRPr="0084770D">
        <w:t>Rektor</w:t>
      </w:r>
    </w:p>
    <w:p w:rsidR="0084770D" w:rsidRPr="0084770D" w:rsidP="0084770D" w14:paraId="76D60254" w14:textId="77777777">
      <w:r w:rsidRPr="0084770D">
        <w:t>Dato:</w:t>
      </w:r>
    </w:p>
    <w:bookmarkEnd w:id="1"/>
    <w:p w:rsidR="0084770D" w:rsidRPr="0084770D" w:rsidP="0084770D" w14:paraId="0B245990" w14:textId="77777777">
      <w:r w:rsidRPr="0084770D">
        <w:t xml:space="preserve"> </w:t>
      </w:r>
    </w:p>
    <w:p w:rsidR="0084770D" w:rsidRPr="0084770D" w:rsidP="0084770D" w14:paraId="0C8CA555" w14:textId="77777777">
      <w:pPr>
        <w:rPr>
          <w:b/>
        </w:rPr>
      </w:pPr>
    </w:p>
    <w:p w:rsidR="0084770D" w:rsidRPr="0084770D" w:rsidP="0084770D" w14:paraId="0AAF7451" w14:textId="77777777">
      <w:pPr>
        <w:rPr>
          <w:b/>
        </w:rPr>
      </w:pPr>
    </w:p>
    <w:p w:rsidR="0084770D" w:rsidRPr="0084770D" w:rsidP="0084770D" w14:paraId="080DF104" w14:textId="77777777">
      <w:pPr>
        <w:rPr>
          <w:b/>
        </w:rPr>
      </w:pPr>
    </w:p>
    <w:p w:rsidR="0052577D" w14:paraId="5D78BEA2" w14:textId="19E3D2AA"/>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D78BE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5D78BEE4"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5D78BEE1"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15.07.2025</w:t>
          </w:r>
          <w:r>
            <w:rPr>
              <w:i w:val="0"/>
              <w:sz w:val="20"/>
            </w:rPr>
            <w:fldChar w:fldCharType="end"/>
          </w:r>
        </w:p>
      </w:tc>
      <w:tc>
        <w:tcPr>
          <w:tcW w:w="3402" w:type="dxa"/>
          <w:tcBorders>
            <w:top w:val="single" w:sz="4" w:space="0" w:color="auto"/>
          </w:tcBorders>
        </w:tcPr>
        <w:p w:rsidR="008348DF" w:rsidP="008348DF" w14:paraId="5D78BEE2"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5D78BEE3"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KS2017.5.1.2-04</w:t>
          </w:r>
          <w:r>
            <w:rPr>
              <w:i w:val="0"/>
              <w:sz w:val="20"/>
            </w:rPr>
            <w:fldChar w:fldCharType="end"/>
          </w:r>
        </w:p>
      </w:tc>
    </w:tr>
    <w:tr w14:paraId="5D78BEE8" w14:textId="77777777" w:rsidTr="008348DF">
      <w:tblPrEx>
        <w:tblW w:w="0" w:type="auto"/>
        <w:tblLayout w:type="fixed"/>
        <w:tblCellMar>
          <w:left w:w="70" w:type="dxa"/>
          <w:right w:w="70" w:type="dxa"/>
        </w:tblCellMar>
        <w:tblLook w:val="0000"/>
      </w:tblPrEx>
      <w:tc>
        <w:tcPr>
          <w:tcW w:w="3189" w:type="dxa"/>
        </w:tcPr>
        <w:p w:rsidR="008348DF" w:rsidP="008348DF" w14:paraId="5D78BEE5"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Tove Føsund</w:t>
          </w:r>
          <w:r>
            <w:rPr>
              <w:i w:val="0"/>
              <w:sz w:val="20"/>
            </w:rPr>
            <w:fldChar w:fldCharType="end"/>
          </w:r>
        </w:p>
      </w:tc>
      <w:tc>
        <w:tcPr>
          <w:tcW w:w="3402" w:type="dxa"/>
        </w:tcPr>
        <w:p w:rsidR="008348DF" w:rsidP="008348DF" w14:paraId="5D78BEE6"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5D78BEE7"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p>
      </w:tc>
    </w:tr>
  </w:tbl>
  <w:p w:rsidR="008348DF" w:rsidP="008348DF" w14:paraId="5D78BEE9"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D78BE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D78BED9"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5D78BEDE"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5D78BEDA"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5D78BEDB"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5D78BEDC"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8348DF" w:rsidP="008348DF" w14:paraId="5D78BEDD"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5D78BE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D78BE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B0B2E05"/>
    <w:multiLevelType w:val="hybridMultilevel"/>
    <w:tmpl w:val="797882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7D5A64"/>
    <w:multiLevelType w:val="hybridMultilevel"/>
    <w:tmpl w:val="50AA0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0805B4"/>
    <w:multiLevelType w:val="hybridMultilevel"/>
    <w:tmpl w:val="36A4B2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30259E"/>
    <w:multiLevelType w:val="hybridMultilevel"/>
    <w:tmpl w:val="3D58AB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2890740">
    <w:abstractNumId w:val="2"/>
  </w:num>
  <w:num w:numId="2" w16cid:durableId="176044955">
    <w:abstractNumId w:val="0"/>
  </w:num>
  <w:num w:numId="3" w16cid:durableId="1031537342">
    <w:abstractNumId w:val="1"/>
  </w:num>
  <w:num w:numId="4" w16cid:durableId="1577545449">
    <w:abstractNumId w:val="4"/>
  </w:num>
  <w:num w:numId="5" w16cid:durableId="1331912064">
    <w:abstractNumId w:val="6"/>
  </w:num>
  <w:num w:numId="6" w16cid:durableId="1362123077">
    <w:abstractNumId w:val="5"/>
  </w:num>
  <w:num w:numId="7" w16cid:durableId="1365061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76154"/>
    <w:rsid w:val="001D40A2"/>
    <w:rsid w:val="002A0407"/>
    <w:rsid w:val="003B4961"/>
    <w:rsid w:val="003C6DAE"/>
    <w:rsid w:val="004323E1"/>
    <w:rsid w:val="004C00E8"/>
    <w:rsid w:val="004E6573"/>
    <w:rsid w:val="0051404E"/>
    <w:rsid w:val="0052577D"/>
    <w:rsid w:val="00596169"/>
    <w:rsid w:val="005C51C7"/>
    <w:rsid w:val="005E76BE"/>
    <w:rsid w:val="0063596B"/>
    <w:rsid w:val="00742174"/>
    <w:rsid w:val="00786DBB"/>
    <w:rsid w:val="007A7A3C"/>
    <w:rsid w:val="008348DF"/>
    <w:rsid w:val="0084770D"/>
    <w:rsid w:val="0086091A"/>
    <w:rsid w:val="00893324"/>
    <w:rsid w:val="008D11BF"/>
    <w:rsid w:val="008D52AE"/>
    <w:rsid w:val="00922FFB"/>
    <w:rsid w:val="009626F1"/>
    <w:rsid w:val="009C0BC8"/>
    <w:rsid w:val="00A62371"/>
    <w:rsid w:val="00A81B36"/>
    <w:rsid w:val="00B43266"/>
    <w:rsid w:val="00B87497"/>
    <w:rsid w:val="00BF5B13"/>
    <w:rsid w:val="00C04BAF"/>
    <w:rsid w:val="00C760BD"/>
    <w:rsid w:val="00CA6626"/>
    <w:rsid w:val="00CC5637"/>
    <w:rsid w:val="00CF0DEE"/>
    <w:rsid w:val="00D217AA"/>
    <w:rsid w:val="00D64EEC"/>
    <w:rsid w:val="00D871B1"/>
    <w:rsid w:val="00E31DC5"/>
    <w:rsid w:val="00E35F25"/>
    <w:rsid w:val="00E43D75"/>
    <w:rsid w:val="00E506A8"/>
    <w:rsid w:val="00F026E0"/>
    <w:rsid w:val="00F05590"/>
    <w:rsid w:val="00F064EF"/>
    <w:rsid w:val="00F10EB6"/>
    <w:rsid w:val="00FC0703"/>
    <w:rsid w:val="00FC58CF"/>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nei"/>
    <w:docVar w:name="skitten" w:val="0"/>
    <w:docVar w:name="tidek_vedlegg" w:val="--"/>
    <w:docVar w:name="Tittel" w:val="Dette er en Test tittel."/>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D78BEA0"/>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odyTextIndent2">
    <w:name w:val="Body Text Indent 2"/>
    <w:basedOn w:val="Normal"/>
    <w:link w:val="Brdtekstinnrykk2Tegn"/>
    <w:rsid w:val="009C0BC8"/>
    <w:pPr>
      <w:spacing w:after="120" w:line="480" w:lineRule="auto"/>
      <w:ind w:left="283"/>
    </w:pPr>
  </w:style>
  <w:style w:type="character" w:customStyle="1" w:styleId="Brdtekstinnrykk2Tegn">
    <w:name w:val="Brødtekstinnrykk 2 Tegn"/>
    <w:basedOn w:val="DefaultParagraphFont"/>
    <w:link w:val="BodyTextIndent2"/>
    <w:rsid w:val="009C0BC8"/>
    <w:rPr>
      <w:rFonts w:ascii="Verdana" w:hAnsi="Verdana"/>
    </w:rPr>
  </w:style>
  <w:style w:type="paragraph" w:styleId="ListParagraph">
    <w:name w:val="List Paragraph"/>
    <w:basedOn w:val="Normal"/>
    <w:uiPriority w:val="34"/>
    <w:qFormat/>
    <w:rsid w:val="009C0BC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TotalTime>
  <Pages>4</Pages>
  <Words>910</Words>
  <Characters>4898</Characters>
  <Application>Microsoft Office Word</Application>
  <DocSecurity>4</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Karaktermøter</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4</cp:revision>
  <cp:lastPrinted>2008-01-07T10:39:00Z</cp:lastPrinted>
  <dcterms:created xsi:type="dcterms:W3CDTF">2020-07-14T08:29:00Z</dcterms:created>
  <dcterms:modified xsi:type="dcterms:W3CDTF">2025-07-15T11:16:00Z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Prosedyre for Karaktermøter</vt:lpwstr>
  </property>
  <property fmtid="{D5CDD505-2E9C-101B-9397-08002B2CF9AE}" pid="4" name="EK_GjelderFra">
    <vt:lpwstr>15.07.2025</vt:lpwstr>
  </property>
  <property fmtid="{D5CDD505-2E9C-101B-9397-08002B2CF9AE}" pid="5" name="EK_RefNr">
    <vt:lpwstr>KS2017.5.1.2-04</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Jan Kåre Greve</vt:lpwstr>
  </property>
  <property fmtid="{D5CDD505-2E9C-101B-9397-08002B2CF9AE}" pid="9" name="EK_SkrevetAv">
    <vt:lpwstr>Tove Føsund</vt:lpwstr>
  </property>
  <property fmtid="{D5CDD505-2E9C-101B-9397-08002B2CF9AE}" pid="10" name="EK_Utgave">
    <vt:lpwstr>1.01</vt:lpwstr>
  </property>
  <property fmtid="{D5CDD505-2E9C-101B-9397-08002B2CF9AE}" pid="11" name="EK_Watermark">
    <vt:lpwstr>Vannmerke</vt:lpwstr>
  </property>
</Properties>
</file>