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1D7321B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61D7321A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Vekst og Arbeidsmarknadsbedrifter; Fakturering/Ebudsjettendring</w:t>
            </w:r>
            <w:r>
              <w:fldChar w:fldCharType="end"/>
            </w:r>
          </w:p>
        </w:tc>
      </w:tr>
    </w:tbl>
    <w:p w:rsidR="0052577D" w14:paraId="61D7321C" w14:textId="77777777"/>
    <w:p w:rsidR="0052577D" w14:paraId="61D7321D" w14:textId="77777777"/>
    <w:p w:rsidR="00116750" w:rsidRPr="00116750" w:rsidP="00116750" w14:paraId="5AF2CCF8" w14:textId="77777777">
      <w:r w:rsidRPr="00116750">
        <w:t xml:space="preserve">Vekst- og </w:t>
      </w:r>
      <w:r w:rsidRPr="00116750">
        <w:t>arbeidsmarknadsbedriftene</w:t>
      </w:r>
      <w:r w:rsidRPr="00116750">
        <w:t xml:space="preserve"> sender sluttrapport for arbeidspraksis og timelister via </w:t>
      </w:r>
      <w:r w:rsidRPr="00116750">
        <w:t>linkane</w:t>
      </w:r>
      <w:r w:rsidRPr="00116750">
        <w:t xml:space="preserve"> til fylkeskommunen. </w:t>
      </w:r>
      <w:r w:rsidRPr="00116750">
        <w:t>Desse</w:t>
      </w:r>
      <w:r w:rsidRPr="00116750">
        <w:t xml:space="preserve"> går </w:t>
      </w:r>
      <w:r w:rsidRPr="00116750">
        <w:t>no</w:t>
      </w:r>
      <w:r w:rsidRPr="00116750">
        <w:t xml:space="preserve"> direkte til den aktuelle </w:t>
      </w:r>
      <w:r w:rsidRPr="00116750">
        <w:t>skule</w:t>
      </w:r>
      <w:r w:rsidRPr="00116750">
        <w:t>.</w:t>
      </w:r>
    </w:p>
    <w:p w:rsidR="00116750" w:rsidRPr="00116750" w:rsidP="00116750" w14:paraId="2FAE318B" w14:textId="77777777">
      <w:r w:rsidRPr="00116750">
        <w:t xml:space="preserve">Basert på dette sender vekst- og </w:t>
      </w:r>
      <w:r w:rsidRPr="00116750">
        <w:t>arbeidsmarknadsbedrifter</w:t>
      </w:r>
      <w:r w:rsidRPr="00116750">
        <w:t xml:space="preserve"> faktura for gjeldende periode til den aktuelle </w:t>
      </w:r>
      <w:r w:rsidRPr="00116750">
        <w:t>skule</w:t>
      </w:r>
      <w:r w:rsidRPr="00116750">
        <w:t>.</w:t>
      </w:r>
    </w:p>
    <w:p w:rsidR="00116750" w:rsidRPr="00116750" w:rsidP="00116750" w14:paraId="48AF671B" w14:textId="77777777">
      <w:r w:rsidRPr="00116750">
        <w:t xml:space="preserve">Den aktuelle </w:t>
      </w:r>
      <w:r w:rsidRPr="00116750">
        <w:t>skule</w:t>
      </w:r>
      <w:r w:rsidRPr="00116750">
        <w:t xml:space="preserve"> </w:t>
      </w:r>
      <w:r w:rsidRPr="00116750">
        <w:t>sjekkar</w:t>
      </w:r>
      <w:r w:rsidRPr="00116750">
        <w:t xml:space="preserve"> ut og </w:t>
      </w:r>
      <w:r w:rsidRPr="00116750">
        <w:t>betalar</w:t>
      </w:r>
      <w:r w:rsidRPr="00116750">
        <w:t xml:space="preserve"> faktura.</w:t>
      </w:r>
    </w:p>
    <w:p w:rsidR="00116750" w:rsidRPr="00116750" w:rsidP="00116750" w14:paraId="0C1346D6" w14:textId="77777777">
      <w:r w:rsidRPr="00116750">
        <w:t xml:space="preserve">Deretter sender </w:t>
      </w:r>
      <w:r w:rsidRPr="00116750">
        <w:t>skulen</w:t>
      </w:r>
      <w:r w:rsidRPr="00116750">
        <w:t xml:space="preserve"> krav om budsjettendring for betalt faktura til </w:t>
      </w:r>
      <w:r w:rsidRPr="00116750">
        <w:t>skulen</w:t>
      </w:r>
      <w:r w:rsidRPr="00116750">
        <w:t xml:space="preserve"> sin kontaktperson i OPK stab økonomi. Budsjettendring </w:t>
      </w:r>
      <w:r w:rsidRPr="00116750">
        <w:t>frå</w:t>
      </w:r>
      <w:r w:rsidRPr="00116750">
        <w:t xml:space="preserve"> OPK til </w:t>
      </w:r>
      <w:r w:rsidRPr="00116750">
        <w:t>skulane</w:t>
      </w:r>
      <w:r w:rsidRPr="00116750">
        <w:t xml:space="preserve"> skjer i </w:t>
      </w:r>
      <w:r w:rsidRPr="00116750">
        <w:t>Framsikt</w:t>
      </w:r>
      <w:r w:rsidRPr="00116750">
        <w:t>.</w:t>
      </w:r>
    </w:p>
    <w:p w:rsidR="00116750" w:rsidRPr="00116750" w:rsidP="00116750" w14:paraId="5A9132EB" w14:textId="77777777">
      <w:pPr>
        <w:rPr>
          <w:lang w:val="nn-NO"/>
        </w:rPr>
      </w:pPr>
      <w:r w:rsidRPr="00116750">
        <w:rPr>
          <w:u w:val="single"/>
          <w:lang w:val="nn-NO"/>
        </w:rPr>
        <w:t>Skulane skal nytte følgjande rutine:</w:t>
      </w:r>
    </w:p>
    <w:p w:rsidR="00116750" w:rsidRPr="00116750" w:rsidP="00116750" w14:paraId="0F5B3D89" w14:textId="77777777">
      <w:pPr>
        <w:rPr>
          <w:lang w:val="nn-NO"/>
        </w:rPr>
      </w:pPr>
      <w:r w:rsidRPr="00116750">
        <w:rPr>
          <w:lang w:val="nn-NO"/>
        </w:rPr>
        <w:t>Skulen sender e-post til skulen sin kontaktperson i OPK stab økonomi og ber om budsjettendring. Skulen legg ved fakturaen som er betalt, som dokumentasjon for budsjettendringa. NB: vedlegget </w:t>
      </w:r>
      <w:r w:rsidRPr="00116750">
        <w:rPr>
          <w:u w:val="single"/>
          <w:lang w:val="nn-NO"/>
        </w:rPr>
        <w:t>må</w:t>
      </w:r>
      <w:r w:rsidRPr="00116750">
        <w:rPr>
          <w:lang w:val="nn-NO"/>
        </w:rPr>
        <w:t> vere i PDF-format. E-posten må innehalde forslag til fullstending kontering, skulen skal nytte art 110098.</w:t>
      </w:r>
    </w:p>
    <w:p w:rsidR="00116750" w:rsidRPr="00116750" w:rsidP="00116750" w14:paraId="3A547448" w14:textId="77777777">
      <w:pPr>
        <w:rPr>
          <w:lang w:val="nn-NO"/>
        </w:rPr>
      </w:pPr>
      <w:r w:rsidRPr="00116750">
        <w:rPr>
          <w:lang w:val="nn-NO"/>
        </w:rPr>
        <w:t>Kontaktperson i OPK stab følgjer opp budsjettendringa slik at denne vert formidla vidare til økonomi sentralt som les budsjettendringa m/vedlegg inn i Framsikt.</w:t>
      </w:r>
    </w:p>
    <w:p w:rsidR="00116750" w:rsidRPr="00116750" w:rsidP="00116750" w14:paraId="54FDBAE2" w14:textId="77777777">
      <w:pPr>
        <w:rPr>
          <w:lang w:val="nn-NO"/>
        </w:rPr>
      </w:pPr>
      <w:r w:rsidRPr="00116750">
        <w:rPr>
          <w:lang w:val="nn-NO"/>
        </w:rPr>
        <w:t>Dersom de har spørsmål om budsjettendring kan de ta kontakt med dykkar kontaktperson i OPK stab økonomi. Vi viser elles til brev til skulane, datert 31.03.2023, med informasjon om kjøp av opplæringstenester (sak nr 2023/42620-1 i Elements) og brev til skulane, datert 30.06.2023, med oppdatert mal for avtale mellom bedrift og vidaregåande skule for skuleåret 2023-2024. Denne skal nyttast i samband med inngåing av nye avtalar med aktuelle bedrifter (sak nr 2023/42620-2 i Elements).</w:t>
      </w:r>
    </w:p>
    <w:p w:rsidR="00116750" w:rsidRPr="00116750" w:rsidP="00116750" w14:paraId="24F749F1" w14:textId="77777777">
      <w:pPr>
        <w:rPr>
          <w:lang w:val="nn-NO"/>
        </w:rPr>
      </w:pPr>
      <w:r w:rsidRPr="00116750">
        <w:rPr>
          <w:lang w:val="nn-NO"/>
        </w:rPr>
        <w:t>Denne e-posten vert arkivert som sak nr 2023/42620-3 i Elements."</w:t>
      </w:r>
    </w:p>
    <w:p w:rsidR="00116750" w:rsidRPr="00116750" w:rsidP="00116750" w14:paraId="3DDC7439" w14:textId="77777777">
      <w:pPr>
        <w:rPr>
          <w:lang w:val="nn-NO"/>
        </w:rPr>
      </w:pPr>
      <w:r w:rsidRPr="00116750">
        <w:rPr>
          <w:i/>
          <w:iCs/>
          <w:lang w:val="nn-NO"/>
        </w:rPr>
        <w:t xml:space="preserve">Faktura for hausthalvåret må sendast Laksevåg og Bergen maritime </w:t>
      </w:r>
      <w:r w:rsidRPr="00116750">
        <w:rPr>
          <w:i/>
          <w:iCs/>
          <w:lang w:val="nn-NO"/>
        </w:rPr>
        <w:t>vgs</w:t>
      </w:r>
      <w:r w:rsidRPr="00116750">
        <w:rPr>
          <w:i/>
          <w:iCs/>
          <w:lang w:val="nn-NO"/>
        </w:rPr>
        <w:t xml:space="preserve"> innan 1. desember</w:t>
      </w:r>
    </w:p>
    <w:p w:rsidR="00116750" w:rsidRPr="00116750" w:rsidP="00116750" w14:paraId="4D638819" w14:textId="77777777">
      <w:pPr>
        <w:rPr>
          <w:lang w:val="nn-NO"/>
        </w:rPr>
      </w:pPr>
      <w:r w:rsidRPr="00116750">
        <w:rPr>
          <w:i/>
          <w:iCs/>
          <w:lang w:val="nn-NO"/>
        </w:rPr>
        <w:t>og for vårhalvåret innan 15. juni. Namneliste med oversikt over kva elevar kravet gjeld, må leggjast ved faktura.</w:t>
      </w:r>
    </w:p>
    <w:p w:rsidR="00116750" w:rsidRPr="00116750" w:rsidP="00116750" w14:paraId="7E68F54E" w14:textId="77777777">
      <w:pPr>
        <w:rPr>
          <w:lang w:val="nn-NO"/>
        </w:rPr>
      </w:pPr>
      <w:r w:rsidRPr="00116750">
        <w:rPr>
          <w:i/>
          <w:iCs/>
          <w:lang w:val="nn-NO"/>
        </w:rPr>
        <w:t xml:space="preserve">Faktura til Laksevåg og Bergen maritime </w:t>
      </w:r>
      <w:r w:rsidRPr="00116750">
        <w:rPr>
          <w:i/>
          <w:iCs/>
          <w:lang w:val="nn-NO"/>
        </w:rPr>
        <w:t>vgs</w:t>
      </w:r>
      <w:r w:rsidRPr="00116750">
        <w:rPr>
          <w:i/>
          <w:iCs/>
          <w:lang w:val="nn-NO"/>
        </w:rPr>
        <w:t xml:space="preserve"> skal sendast til fakturaadresse EHF821311632, faktura merkast med ressursnr.16635.»</w:t>
      </w:r>
    </w:p>
    <w:p w:rsidR="00116750" w:rsidRPr="00116750" w:rsidP="00116750" w14:paraId="1B97A374" w14:textId="77777777">
      <w:pPr>
        <w:rPr>
          <w:lang w:val="nn-NO"/>
        </w:rPr>
      </w:pPr>
      <w:r w:rsidRPr="00116750">
        <w:rPr>
          <w:lang w:val="nn-NO"/>
        </w:rPr>
        <w:t>LBMV benytter følgende kontering: 110098-340200-56230</w:t>
      </w:r>
    </w:p>
    <w:p w:rsidR="00116750" w:rsidRPr="00116750" w:rsidP="00116750" w14:paraId="23666532" w14:textId="77777777">
      <w:r w:rsidRPr="00116750">
        <w:t>Faktura mottas fra: "Frydenbø Bilskade AS" (SCALA/Intakt Bilskade) + "</w:t>
      </w:r>
      <w:r w:rsidRPr="00116750">
        <w:t>Jobloop</w:t>
      </w:r>
      <w:r w:rsidRPr="00116750">
        <w:t>"</w:t>
      </w:r>
    </w:p>
    <w:p w:rsidR="00116750" w:rsidRPr="00116750" w:rsidP="00116750" w14:paraId="2A44F0A7" w14:textId="77777777">
      <w:r w:rsidRPr="00116750">
        <w:t>Skolens kontaktperson OPK Stab Økonomi: "Anne-Ruth Knutsen"</w:t>
      </w:r>
    </w:p>
    <w:p w:rsidR="0052577D" w14:paraId="61D7321E" w14:textId="77777777"/>
    <w:p w:rsidR="0052577D" w14:paraId="61D7321F" w14:textId="77777777"/>
    <w:p w:rsidR="0052577D" w14:paraId="61D73220" w14:textId="77777777"/>
    <w:p w:rsidR="0052577D" w14:paraId="61D73221" w14:textId="77777777">
      <w:pPr>
        <w:pStyle w:val="Normal2"/>
      </w:pPr>
    </w:p>
    <w:p w:rsidR="0052577D" w14:paraId="61D73222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1D73226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1D73229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1D7323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1D7323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61D73232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16.07.2025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61D73233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61D73234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KS2017.4.2-03</w:t>
          </w:r>
          <w:r>
            <w:rPr>
              <w:i w:val="0"/>
              <w:sz w:val="20"/>
            </w:rPr>
            <w:fldChar w:fldCharType="end"/>
          </w:r>
        </w:p>
      </w:tc>
    </w:tr>
    <w:tr w14:paraId="61D73239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61D73236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OPK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1D73237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61D73238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61D7323A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1D732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61D7322A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1D7322F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61D7322B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61D7322C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61D7322D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61D7322E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61D7323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1D7323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7127006">
    <w:abstractNumId w:val="2"/>
  </w:num>
  <w:num w:numId="2" w16cid:durableId="1970503346">
    <w:abstractNumId w:val="0"/>
  </w:num>
  <w:num w:numId="3" w16cid:durableId="1251768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16750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5F65CD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  <w:rsid w:val="00FE329E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D7321A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301</Words>
  <Characters>1911</Characters>
  <Application>Microsoft Office Word</Application>
  <DocSecurity>4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Vekst og Arbeidsmarknadsbedrifter; Fakturering/Ebudsjettendring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2025-07-16T17:50:00Z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Vekst og Arbeidsmarknadsbedrifter; Fakturering/Ebudsjettendring</vt:lpwstr>
  </property>
  <property fmtid="{D5CDD505-2E9C-101B-9397-08002B2CF9AE}" pid="4" name="EK_GjelderFra">
    <vt:lpwstr>16.07.2025</vt:lpwstr>
  </property>
  <property fmtid="{D5CDD505-2E9C-101B-9397-08002B2CF9AE}" pid="5" name="EK_RefNr">
    <vt:lpwstr>KS2017.4.2-03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Eirik Ørn</vt:lpwstr>
  </property>
  <property fmtid="{D5CDD505-2E9C-101B-9397-08002B2CF9AE}" pid="9" name="EK_SkrevetAv">
    <vt:lpwstr>OPK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