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458"/>
      </w:tblGrid>
      <w:tr w14:paraId="2F99E77A" w14:textId="77777777" w:rsidTr="005303C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3C7" w14:paraId="65635AA9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Arbeidsmiljøutvalget (AMU)</w:t>
            </w:r>
            <w:r>
              <w:fldChar w:fldCharType="end"/>
            </w:r>
          </w:p>
        </w:tc>
      </w:tr>
    </w:tbl>
    <w:p w:rsidR="005303C7" w:rsidP="005303C7" w14:paraId="3E52043E" w14:textId="77777777"/>
    <w:p w:rsidR="00567A51" w:rsidRPr="00567A51" w:rsidP="00567A51" w14:paraId="71EB5B42" w14:textId="3370503F">
      <w:pPr>
        <w:jc w:val="left"/>
      </w:pPr>
      <w:r w:rsidRPr="00567A51">
        <w:t>1 – AMU setter datoer for faste møter for kommende år i siste AMU møte inneværende år. Det legges opp til 4 årlige møter. </w:t>
      </w:r>
      <w:r w:rsidRPr="00567A51">
        <w:rPr>
          <w:b/>
          <w:bCs/>
        </w:rPr>
        <w:t>ANSVAR: AMU møtet</w:t>
      </w:r>
      <w:r>
        <w:rPr>
          <w:b/>
          <w:bCs/>
        </w:rPr>
        <w:br/>
      </w:r>
      <w:r>
        <w:rPr>
          <w:b/>
          <w:bCs/>
        </w:rPr>
        <w:br/>
        <w:t>Kommentar 2025: AMU har blitt enig om å kjøre 3 møter i året, som en forsøksordning. Det er «normalt», og anbefalt, med 4 møter, men det vil være innenfor lovverket å kun gjennomføre 3 møter.</w:t>
      </w:r>
      <w:r>
        <w:rPr>
          <w:b/>
          <w:bCs/>
        </w:rPr>
        <w:br/>
      </w:r>
    </w:p>
    <w:p w:rsidR="00567A51" w:rsidRPr="00567A51" w:rsidP="00567A51" w14:paraId="6D18E6AA" w14:textId="76C355B4">
      <w:pPr>
        <w:jc w:val="left"/>
      </w:pPr>
      <w:r w:rsidRPr="00567A51">
        <w:t>1b - Arbeidstakers og arbeidsgivers representanter for kommende skoleår velges i skoleårets første møte, og det avgjøres hvilken side som får leder, og hvilken side som får referent. </w:t>
      </w:r>
      <w:r w:rsidRPr="00567A51">
        <w:rPr>
          <w:b/>
          <w:bCs/>
        </w:rPr>
        <w:t>ANSVAR: AMU møtet</w:t>
      </w:r>
      <w:r>
        <w:rPr>
          <w:b/>
          <w:bCs/>
        </w:rPr>
        <w:br/>
      </w:r>
    </w:p>
    <w:p w:rsidR="00567A51" w:rsidRPr="00567A51" w:rsidP="00567A51" w14:paraId="6F55F2FA" w14:textId="3EBBCBE8">
      <w:pPr>
        <w:jc w:val="left"/>
      </w:pPr>
      <w:r w:rsidRPr="00567A51">
        <w:t>1c - I tråd med retningslinjer og krav til AMU kjøres AMU etter oppsatt møteplan, for å sikre deltakelse av Driftsleder, AKAN, elevrepresentant, BHT representant etc. </w:t>
      </w:r>
      <w:r w:rsidRPr="00567A51">
        <w:rPr>
          <w:b/>
          <w:bCs/>
        </w:rPr>
        <w:t>ANSVAR: AMU-leder</w:t>
      </w:r>
      <w:r>
        <w:rPr>
          <w:b/>
          <w:bCs/>
        </w:rPr>
        <w:br/>
      </w:r>
    </w:p>
    <w:p w:rsidR="00567A51" w:rsidRPr="00567A51" w:rsidP="00567A51" w14:paraId="4F575E53" w14:textId="458A6450">
      <w:pPr>
        <w:jc w:val="left"/>
      </w:pPr>
      <w:r w:rsidRPr="00567A51">
        <w:t>Skolen forholder seg til informasjon lagt ut av VLFK i KS. </w:t>
      </w:r>
      <w:r w:rsidRPr="00567A51">
        <w:rPr>
          <w:b/>
          <w:bCs/>
        </w:rPr>
        <w:t>ANSVAR: AMU-leder</w:t>
      </w:r>
      <w:r>
        <w:rPr>
          <w:b/>
          <w:bCs/>
        </w:rPr>
        <w:br/>
      </w:r>
    </w:p>
    <w:p w:rsidR="00567A51" w:rsidRPr="00567A51" w:rsidP="00567A51" w14:paraId="65CA7995" w14:textId="69373384">
      <w:pPr>
        <w:jc w:val="left"/>
      </w:pPr>
      <w:r w:rsidRPr="00567A51">
        <w:t>2 – Referat legges i egen mappe i KS-system. </w:t>
      </w:r>
      <w:r w:rsidRPr="00567A51">
        <w:rPr>
          <w:b/>
          <w:bCs/>
        </w:rPr>
        <w:t>ANSVAR: AMU-referent</w:t>
      </w:r>
      <w:r>
        <w:rPr>
          <w:b/>
          <w:bCs/>
        </w:rPr>
        <w:br/>
      </w:r>
    </w:p>
    <w:p w:rsidR="00567A51" w:rsidRPr="00567A51" w:rsidP="00567A51" w14:paraId="23A72465" w14:textId="77777777">
      <w:pPr>
        <w:jc w:val="left"/>
      </w:pPr>
      <w:r w:rsidRPr="00567A51">
        <w:t>3 – Det lages oppslag på It’s Learning. Oppslaget skal inneholde:</w:t>
      </w:r>
    </w:p>
    <w:p w:rsidR="00567A51" w:rsidRPr="00567A51" w:rsidP="00567A51" w14:paraId="5E2BF34F" w14:textId="77777777">
      <w:pPr>
        <w:jc w:val="left"/>
      </w:pPr>
      <w:r w:rsidRPr="00567A51">
        <w:t>          A – Når ble møtet avholdt</w:t>
      </w:r>
    </w:p>
    <w:p w:rsidR="00567A51" w:rsidRPr="00567A51" w:rsidP="00567A51" w14:paraId="5721F584" w14:textId="77777777">
      <w:pPr>
        <w:jc w:val="left"/>
      </w:pPr>
      <w:r w:rsidRPr="00567A51">
        <w:t>          B – Referanse til hvor møtereferat ligger</w:t>
      </w:r>
    </w:p>
    <w:p w:rsidR="00567A51" w:rsidRPr="00567A51" w:rsidP="00567A51" w14:paraId="4CD49E4C" w14:textId="3BCC58AC">
      <w:pPr>
        <w:jc w:val="left"/>
      </w:pPr>
      <w:r>
        <w:rPr>
          <w:b/>
          <w:bCs/>
        </w:rPr>
        <w:br/>
      </w:r>
      <w:r w:rsidRPr="00567A51">
        <w:rPr>
          <w:b/>
          <w:bCs/>
        </w:rPr>
        <w:t>ANSVAR: KS-leder</w:t>
      </w:r>
    </w:p>
    <w:p w:rsidR="00567A51" w:rsidRPr="00567A51" w:rsidP="00567A51" w14:paraId="13C99F2E" w14:textId="2972916F">
      <w:pPr>
        <w:jc w:val="left"/>
      </w:pPr>
      <w:r>
        <w:br/>
      </w:r>
      <w:r w:rsidRPr="00567A51">
        <w:t>Den ansatte må gå inn i KS systemet for å finne referatet. Dette fordi man da gir den ansatte nødvendig trening i å benytte obligatorisk KS system</w:t>
      </w:r>
    </w:p>
    <w:p w:rsidR="00567A51" w:rsidRPr="00567A51" w:rsidP="00567A51" w14:paraId="38EC6BD2" w14:textId="2B4205B9">
      <w:pPr>
        <w:jc w:val="left"/>
      </w:pPr>
      <w:r>
        <w:br/>
      </w:r>
      <w:r w:rsidRPr="00567A51">
        <w:t>4 - Det informeres, før AMU møter, om kommende AMU møte på It's Learning. Saker kan meldes inn. </w:t>
      </w:r>
      <w:r w:rsidRPr="00567A51">
        <w:rPr>
          <w:b/>
          <w:bCs/>
        </w:rPr>
        <w:t>ANSVAR: KS-leder</w:t>
      </w:r>
    </w:p>
    <w:p w:rsidR="00567A51" w:rsidRPr="00567A51" w:rsidP="00567A51" w14:paraId="60F13566" w14:textId="6D673A90">
      <w:pPr>
        <w:jc w:val="left"/>
      </w:pPr>
      <w:r>
        <w:br/>
      </w:r>
      <w:r w:rsidRPr="00567A51">
        <w:t>5- Basert på Arbeidsmiljøloven, og Årshjul for AMU tilsendt fra VLFK, så skal AMU ha diverse faste oppgaver der skal gjennomføres i løpet av året, herunder avvik (hvert møte) og sykefravær (hvert møte)- </w:t>
      </w:r>
      <w:r w:rsidRPr="00567A51">
        <w:rPr>
          <w:b/>
          <w:bCs/>
        </w:rPr>
        <w:t>ANSVAR: AMU-leder</w:t>
      </w:r>
      <w:r>
        <w:rPr>
          <w:b/>
          <w:bCs/>
        </w:rPr>
        <w:br/>
      </w:r>
    </w:p>
    <w:p w:rsidR="00567A51" w:rsidRPr="00567A51" w:rsidP="00567A51" w14:paraId="209A694A" w14:textId="77777777">
      <w:pPr>
        <w:jc w:val="left"/>
      </w:pPr>
      <w:r w:rsidRPr="00567A51">
        <w:rPr>
          <w:b/>
          <w:bCs/>
        </w:rPr>
        <w:t>ANSVAR Avvik og Sykefravær: KS-leder og ADM-leder</w:t>
      </w:r>
    </w:p>
    <w:p w:rsidR="00567A51" w:rsidRPr="00567A51" w:rsidP="00567A51" w14:paraId="5EC6108D" w14:textId="067C8E55">
      <w:pPr>
        <w:jc w:val="left"/>
      </w:pPr>
      <w:r>
        <w:rPr>
          <w:b/>
          <w:bCs/>
        </w:rPr>
        <w:br/>
      </w:r>
      <w:r w:rsidRPr="00567A51">
        <w:rPr>
          <w:b/>
          <w:bCs/>
        </w:rPr>
        <w:t>Interne referanser</w:t>
      </w:r>
      <w:r>
        <w:rPr>
          <w:b/>
          <w:bCs/>
        </w:rPr>
        <w:br/>
      </w:r>
    </w:p>
    <w:p w:rsidR="00567A51" w:rsidRPr="00567A51" w:rsidP="00567A51" w14:paraId="6F75D4CD" w14:textId="736D132A">
      <w:pPr>
        <w:jc w:val="left"/>
      </w:pPr>
      <w:r w:rsidRPr="00567A51">
        <w:t>HMS hjulet (skjematisk oversikt over HMS-arbeidet)</w:t>
      </w:r>
    </w:p>
    <w:p w:rsidR="00567A51" w:rsidRPr="00567A51" w:rsidP="00567A51" w14:paraId="1671A5AD" w14:textId="3A852C9E">
      <w:pPr>
        <w:jc w:val="left"/>
      </w:pPr>
      <w:r w:rsidRPr="00567A51">
        <w:t>Kvalitetsmål for HMS/internkontroll</w:t>
      </w:r>
    </w:p>
    <w:p w:rsidR="00567A51" w:rsidRPr="00567A51" w:rsidP="00567A51" w14:paraId="20ED923A" w14:textId="77777777">
      <w:pPr>
        <w:jc w:val="left"/>
      </w:pPr>
      <w:r w:rsidRPr="00567A51">
        <w:t>Organisasjonskart for HMS</w:t>
      </w:r>
    </w:p>
    <w:p w:rsidR="00567A51" w:rsidRPr="00567A51" w:rsidP="00567A51" w14:paraId="550F6D45" w14:textId="5F742A03">
      <w:pPr>
        <w:jc w:val="left"/>
      </w:pPr>
      <w:r>
        <w:rPr>
          <w:b/>
          <w:bCs/>
        </w:rPr>
        <w:br/>
      </w:r>
      <w:r>
        <w:rPr>
          <w:b/>
          <w:bCs/>
        </w:rPr>
        <w:br/>
      </w:r>
      <w:r w:rsidRPr="00567A51">
        <w:rPr>
          <w:b/>
          <w:bCs/>
        </w:rPr>
        <w:t>Eksterne referanser</w:t>
      </w:r>
    </w:p>
    <w:p w:rsidR="00567A51" w:rsidRPr="00567A51" w:rsidP="00567A51" w14:paraId="4BDFE4BB" w14:textId="220D74B4">
      <w:pPr>
        <w:jc w:val="left"/>
      </w:pPr>
      <w:r>
        <w:br/>
      </w:r>
      <w:r w:rsidRPr="00567A51">
        <w:t xml:space="preserve">Lokalt AMU - Lagring av referat, årsrapport </w:t>
      </w:r>
      <w:r w:rsidRPr="00567A51">
        <w:t>m.v</w:t>
      </w:r>
      <w:r w:rsidRPr="00567A51">
        <w:t>.</w:t>
      </w:r>
    </w:p>
    <w:p w:rsidR="00567A51" w:rsidRPr="00567A51" w:rsidP="00567A51" w14:paraId="6756ACA7" w14:textId="77777777">
      <w:pPr>
        <w:jc w:val="left"/>
      </w:pPr>
      <w:r w:rsidRPr="00567A51">
        <w:t>Lokalt AMU i VLFK - årshjul</w:t>
      </w:r>
    </w:p>
    <w:p w:rsidR="00096F64" w:rsidP="00B80DF7" w14:paraId="6B799EF4" w14:textId="77777777">
      <w:pPr>
        <w:jc w:val="left"/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F76B4" w14:paraId="171FB4D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4C8DB7F6" w14:textId="77777777" w:rsidTr="00675D50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4A6A2B" w:rsidP="00675D50" w14:paraId="64603AE0" w14:textId="77777777">
          <w:pPr>
            <w:pStyle w:val="Footer"/>
            <w:spacing w:before="120"/>
            <w:rPr>
              <w:i w:val="0"/>
            </w:rPr>
          </w:pPr>
          <w:r>
            <w:rPr>
              <w:i w:val="0"/>
            </w:rPr>
            <w:t>Gyldig fra: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EK_GjelderFra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15.07.2025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4A6A2B" w:rsidP="00675D50" w14:paraId="5ABF9A0F" w14:textId="77777777">
          <w:pPr>
            <w:pStyle w:val="Footer"/>
            <w:tabs>
              <w:tab w:val="left" w:pos="1347"/>
            </w:tabs>
            <w:spacing w:before="120"/>
            <w:rPr>
              <w:i w:val="0"/>
            </w:rPr>
          </w:pPr>
          <w:r>
            <w:rPr>
              <w:i w:val="0"/>
            </w:rPr>
            <w:t xml:space="preserve">Versjon nr.: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EK_Utgave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7.04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4A6A2B" w:rsidP="00675D50" w14:paraId="038626DE" w14:textId="77777777">
          <w:pPr>
            <w:pStyle w:val="Footer"/>
            <w:tabs>
              <w:tab w:val="left" w:pos="948"/>
            </w:tabs>
            <w:spacing w:before="120"/>
            <w:rPr>
              <w:i w:val="0"/>
            </w:rPr>
          </w:pPr>
          <w:r>
            <w:rPr>
              <w:i w:val="0"/>
            </w:rPr>
            <w:t>Dok</w:t>
          </w:r>
          <w:r>
            <w:rPr>
              <w:i w:val="0"/>
            </w:rPr>
            <w:t>. nr.: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EK_RefNr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KS2017.5.1-01</w:t>
          </w:r>
          <w:r>
            <w:rPr>
              <w:i w:val="0"/>
            </w:rPr>
            <w:fldChar w:fldCharType="end"/>
          </w:r>
        </w:p>
      </w:tc>
    </w:tr>
    <w:tr w14:paraId="1A0AEE16" w14:textId="77777777" w:rsidTr="00675D50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4A6A2B" w:rsidP="00675D50" w14:paraId="73D743BD" w14:textId="77777777">
          <w:pPr>
            <w:pStyle w:val="Footer"/>
            <w:rPr>
              <w:i w:val="0"/>
            </w:rPr>
          </w:pPr>
          <w:r>
            <w:rPr>
              <w:i w:val="0"/>
            </w:rPr>
            <w:t>Sign.: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EK_SkrevetAv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Eirik Ørn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</w:tcPr>
        <w:p w:rsidR="004A6A2B" w:rsidP="00675D50" w14:paraId="244E8EAA" w14:textId="77777777">
          <w:pPr>
            <w:pStyle w:val="Footer"/>
            <w:tabs>
              <w:tab w:val="left" w:pos="1347"/>
            </w:tabs>
            <w:rPr>
              <w:i w:val="0"/>
            </w:rPr>
          </w:pPr>
          <w:r>
            <w:rPr>
              <w:i w:val="0"/>
            </w:rPr>
            <w:t>Godkjent: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EK_Signatur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Jan Kåre Greve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</w:tcPr>
        <w:p w:rsidR="004A6A2B" w:rsidP="00675D50" w14:paraId="74C3E3E6" w14:textId="77777777">
          <w:pPr>
            <w:pStyle w:val="Footer"/>
            <w:tabs>
              <w:tab w:val="left" w:pos="948"/>
            </w:tabs>
            <w:rPr>
              <w:i w:val="0"/>
            </w:rPr>
          </w:pPr>
          <w:r>
            <w:rPr>
              <w:i w:val="0"/>
            </w:rPr>
            <w:t xml:space="preserve">Side: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PAGE  \* MERGEFORMAT </w:instrText>
          </w:r>
          <w:r>
            <w:rPr>
              <w:i w:val="0"/>
            </w:rPr>
            <w:fldChar w:fldCharType="separate"/>
          </w:r>
          <w:r w:rsidR="002306F5">
            <w:rPr>
              <w:rFonts w:ascii="Verdana" w:hAnsi="Verdana"/>
              <w:i w:val="0"/>
              <w:noProof/>
              <w:lang w:val="nb-NO" w:eastAsia="en-US" w:bidi="ar-SA"/>
            </w:rPr>
            <w:t>1</w:t>
          </w:r>
          <w:r>
            <w:rPr>
              <w:i w:val="0"/>
            </w:rPr>
            <w:fldChar w:fldCharType="end"/>
          </w:r>
          <w:r>
            <w:rPr>
              <w:i w:val="0"/>
            </w:rPr>
            <w:t xml:space="preserve"> av </w:t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NUMPAGES  \* MERGEFORMAT </w:instrText>
          </w:r>
          <w:r>
            <w:rPr>
              <w:i w:val="0"/>
            </w:rPr>
            <w:fldChar w:fldCharType="separate"/>
          </w:r>
          <w:r w:rsidR="002306F5">
            <w:rPr>
              <w:rFonts w:ascii="Verdana" w:hAnsi="Verdana"/>
              <w:i w:val="0"/>
              <w:noProof/>
              <w:lang w:val="nb-NO" w:eastAsia="en-US" w:bidi="ar-SA"/>
            </w:rPr>
            <w:t>1</w:t>
          </w:r>
          <w:r>
            <w:rPr>
              <w:i w:val="0"/>
            </w:rPr>
            <w:fldChar w:fldCharType="end"/>
          </w:r>
        </w:p>
      </w:tc>
    </w:tr>
  </w:tbl>
  <w:p w:rsidR="004A6A2B" w:rsidP="003B6849" w14:paraId="305C7B77" w14:textId="77777777">
    <w:pPr>
      <w:pStyle w:val="Footer"/>
      <w:rPr>
        <w:i w:val="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F76B4" w14:paraId="0C56CB3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F76B4" w14:paraId="3513536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2CD0534E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707888" w:rsidRPr="0051404E" w:rsidP="008348DF" w14:paraId="79CAC2B4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707888" w:rsidRPr="00CC5637" w:rsidP="00CF0DEE" w14:paraId="729C6E6C" w14:textId="77777777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707888" w:rsidRPr="0051404E" w:rsidP="008348DF" w14:paraId="764508F6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5 PERFORMANCE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707888" w:rsidP="008348DF" w14:paraId="5175BC94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A6A2B" w:rsidP="00707888" w14:paraId="4F18B37F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A6A2B" w14:paraId="03AF775A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2BB74BF"/>
    <w:multiLevelType w:val="hybridMultilevel"/>
    <w:tmpl w:val="067E772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CEC10CE"/>
    <w:multiLevelType w:val="multilevel"/>
    <w:tmpl w:val="89F4EB1C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397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1105" w:hanging="7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1813" w:hanging="70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2521" w:hanging="70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3229" w:hanging="70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3937" w:hanging="708"/>
      </w:pPr>
      <w:rPr>
        <w:rFonts w:hint="default"/>
      </w:rPr>
    </w:lvl>
  </w:abstractNum>
  <w:abstractNum w:abstractNumId="5">
    <w:nsid w:val="395E0508"/>
    <w:multiLevelType w:val="hybridMultilevel"/>
    <w:tmpl w:val="5F6AEE5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C57776A"/>
    <w:multiLevelType w:val="hybridMultilevel"/>
    <w:tmpl w:val="C7D018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F110B14"/>
    <w:multiLevelType w:val="hybridMultilevel"/>
    <w:tmpl w:val="067E7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14289382">
    <w:abstractNumId w:val="2"/>
  </w:num>
  <w:num w:numId="2" w16cid:durableId="1872836484">
    <w:abstractNumId w:val="0"/>
  </w:num>
  <w:num w:numId="3" w16cid:durableId="810705832">
    <w:abstractNumId w:val="1"/>
  </w:num>
  <w:num w:numId="4" w16cid:durableId="1911884669">
    <w:abstractNumId w:val="4"/>
  </w:num>
  <w:num w:numId="5" w16cid:durableId="826241538">
    <w:abstractNumId w:val="5"/>
  </w:num>
  <w:num w:numId="6" w16cid:durableId="362824078">
    <w:abstractNumId w:val="3"/>
  </w:num>
  <w:num w:numId="7" w16cid:durableId="1114328760">
    <w:abstractNumId w:val="7"/>
  </w:num>
  <w:num w:numId="8" w16cid:durableId="780495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426"/>
    <w:rsid w:val="000343BA"/>
    <w:rsid w:val="00034D23"/>
    <w:rsid w:val="000353BE"/>
    <w:rsid w:val="00070CF3"/>
    <w:rsid w:val="0007430E"/>
    <w:rsid w:val="00096F64"/>
    <w:rsid w:val="000A62F1"/>
    <w:rsid w:val="000A6BC1"/>
    <w:rsid w:val="000F76B4"/>
    <w:rsid w:val="001270F7"/>
    <w:rsid w:val="00131DEC"/>
    <w:rsid w:val="00144146"/>
    <w:rsid w:val="0019487D"/>
    <w:rsid w:val="001B2DA1"/>
    <w:rsid w:val="002306F5"/>
    <w:rsid w:val="002425BC"/>
    <w:rsid w:val="002D19CA"/>
    <w:rsid w:val="002D61BB"/>
    <w:rsid w:val="00307F8D"/>
    <w:rsid w:val="00373CC5"/>
    <w:rsid w:val="003B6849"/>
    <w:rsid w:val="00456662"/>
    <w:rsid w:val="004A306D"/>
    <w:rsid w:val="004A6A2B"/>
    <w:rsid w:val="004B734C"/>
    <w:rsid w:val="004E6192"/>
    <w:rsid w:val="004F7470"/>
    <w:rsid w:val="0051404E"/>
    <w:rsid w:val="005303C7"/>
    <w:rsid w:val="00555A76"/>
    <w:rsid w:val="00567A51"/>
    <w:rsid w:val="006448FC"/>
    <w:rsid w:val="006559E1"/>
    <w:rsid w:val="00675D50"/>
    <w:rsid w:val="006C6BF2"/>
    <w:rsid w:val="00707888"/>
    <w:rsid w:val="0074544A"/>
    <w:rsid w:val="007E4426"/>
    <w:rsid w:val="007F1FF5"/>
    <w:rsid w:val="008348DF"/>
    <w:rsid w:val="00874248"/>
    <w:rsid w:val="0088217D"/>
    <w:rsid w:val="008A5D61"/>
    <w:rsid w:val="008B2C05"/>
    <w:rsid w:val="008E676E"/>
    <w:rsid w:val="00932A22"/>
    <w:rsid w:val="00971AFE"/>
    <w:rsid w:val="00976FE6"/>
    <w:rsid w:val="00A3655F"/>
    <w:rsid w:val="00A37522"/>
    <w:rsid w:val="00A47480"/>
    <w:rsid w:val="00A637CB"/>
    <w:rsid w:val="00A65642"/>
    <w:rsid w:val="00B05957"/>
    <w:rsid w:val="00B10C77"/>
    <w:rsid w:val="00B336E0"/>
    <w:rsid w:val="00B5104C"/>
    <w:rsid w:val="00B80DF7"/>
    <w:rsid w:val="00B964DF"/>
    <w:rsid w:val="00BC2468"/>
    <w:rsid w:val="00C83410"/>
    <w:rsid w:val="00CA7CC0"/>
    <w:rsid w:val="00CC5637"/>
    <w:rsid w:val="00CF0DEE"/>
    <w:rsid w:val="00D12C1D"/>
    <w:rsid w:val="00D4589B"/>
    <w:rsid w:val="00DC0B5A"/>
    <w:rsid w:val="00E0689E"/>
    <w:rsid w:val="00E4074B"/>
    <w:rsid w:val="00E61163"/>
    <w:rsid w:val="00E67CA3"/>
    <w:rsid w:val="00F20888"/>
    <w:rsid w:val="00F54D7D"/>
    <w:rsid w:val="00F76D56"/>
    <w:rsid w:val="00F87BC6"/>
    <w:rsid w:val="00FA448B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[]"/>
    <w:docVar w:name="ekr_doktittel" w:val="[]"/>
    <w:docVar w:name="ekr_doktype" w:val="[]"/>
    <w:docVar w:name="ekr_dokumentid" w:val="[]"/>
    <w:docVar w:name="ekr_endret" w:val="[]"/>
    <w:docVar w:name="ekr_gradering" w:val="[]"/>
    <w:docVar w:name="ekr_hørt" w:val="[]"/>
    <w:docVar w:name="ekr_ibruk" w:val="[]"/>
    <w:docVar w:name="ekr_opprettet" w:val="[]"/>
    <w:docVar w:name="ekr_rapport" w:val="[]"/>
    <w:docVar w:name="ekr_refnr" w:val="[]"/>
    <w:docVar w:name="ekr_signatur" w:val="[]"/>
    <w:docVar w:name="ekr_skrevetav" w:val="[]"/>
    <w:docVar w:name="ekr_status" w:val="[]"/>
    <w:docVar w:name="ekr_utext1" w:val="[]"/>
    <w:docVar w:name="ekr_utext2" w:val="[]"/>
    <w:docVar w:name="ekr_utext3" w:val="[]"/>
    <w:docVar w:name="ekr_utext4" w:val="[]"/>
    <w:docVar w:name="ekr_utgitt" w:val="[]"/>
    <w:docVar w:name="ekr_verifisert" w:val="[]"/>
    <w:docVar w:name="EksRef" w:val="[EksRef]"/>
    <w:docVar w:name="ek_ansvarlig" w:val="Eirik Ørn"/>
    <w:docVar w:name="ek_bedriftsnavn" w:val="Laksevåg og Bergen Maritime Vgs"/>
    <w:docVar w:name="ek_dbfields" w:val="EK_Avdeling¤2#4¤2#¤3#EK_Avsnitt¤2#4¤2#¤3#EK_Bedriftsnavn¤2#1¤2#Laksevåg og Bergen Maritime Vgs¤3#EK_GjelderFra¤2#0¤2#02.02.2021¤3#EK_KlGjelderFra¤2#0¤2#¤3#EK_Opprettet¤2#0¤2#10.02.2005¤3#EK_Utgitt¤2#0¤2#15.02.2005¤3#EK_IBrukDato¤2#0¤2#02.02.2021¤3#EK_DokumentID¤2#0¤2#D00356¤3#EK_DokTittel¤2#0¤2#Arbeidsmiljøutvalget (AMU)¤3#EK_DokType¤2#0¤2#Dokument¤3#EK_DocLvlShort¤2#0¤2#¤3#EK_DocLevel¤2#0¤2#¤3#EK_EksRef¤2#2¤2# 7_x0009_HFK._x0009_Den overordna handboka i helse, miljø og tryggleik for Hordaland fylkeskommune_x0009_00130_x0009_http://www.hordaland.org/hmt-tenesta/HMT-handbok/hmt-handboka.htm_x0009_¤1#Lovdata._x0009_Arbeidsmiljøloven_x0009_00293_x0009_http://www.lovdata.no/cgi-wift/wiftldles?doc=/usr/www/lovdata/all/nl-20050617-062.html&amp;dep=alle&amp;kort+,+titt=arbeidsmilj%d8loven&amp;_x0009_¤1#Lovdata._x0009_Forvaltningsloven_x0009_00282_x0009_http://www.lovdata.no/cgi-wift/wiftldles?doc=/usr/www/lovdata/all/nl-19670210-000.html&amp;dep=alle&amp;titt=forvaltningsloven&amp;_x0009_¤1#Lovdata.Fagskolel.§4a_x0009_Læringsmiljø_x0009_00389_x0009_http://www.lovdata.no/all/tl-20030620-056-0.html#4a_x0009_¤1#Lovdata.Oppll.§9a._x0009_Elevane sitt skolemiljø_x0009_00369_x0009_http://www.lovdata.no/all/hl-19980717-061.html#map011_x0009_¤1#Lovdata.Forskr._x0009_om verneombud og arbeidsmiljøutvalg_x0009_00412_x0009_http://www.lovdata.no/cgi-wift/wiftldles?doc=/usr/www/lovdata/for/sf/as/as-19770429-0007.html&amp;dep=alle&amp;kort+,+titt=forskrift+om+verneombud+og+arbeidsmilj%d8utvalg&amp;_x0009_¤1#STD.DNV-MA.4.2.1_x0009_General_x0009_00121_x0009_https://ek.vlfk.no/eknet/docpage.aspx?docid=x121_x0009_¤1#¤3#EK_Erstatter¤2#0¤2#7.03¤3#EK_ErstatterD¤2#0¤2#02.02.2021¤3#EK_Signatur¤2#0¤2#¤3#EK_Verifisert¤2#0¤2#¤3#EK_Hørt¤2#0¤2#¤3#EK_AuditReview¤2#2¤2#¤3#EK_AuditApprove¤2#2¤2#¤3#EK_Gradering¤2#0¤2#Åpen¤3#EK_Gradnr¤2#4¤2#0¤3#EK_Kapittel¤2#4¤2#¤3#EK_Referanse¤2#2¤2# 9_x0009_-KS-2.1.1-06_x0009_HMS; Kvalitetsmål for HMS/ internkontroll_x0009_00352_x0009_dok00352.docx_x0009_¤1#-KS-4.1-01_x0009_HMS-hjulet (skjematisk oversikt over HMS-arbeidet)_x0009_00386_x0009_dok00386.docx_x0009_¤1#-KS-4.2.1-05_x0009_1 - BEREDSKAP / HMS; Organisasjonskart for HMS_x0009_00378_x0009_dok00378.docx_x0009_¤1#-KS-4.2.3-01_x0009_HMS prosedyre for verksted og laboratoriebruk_x0009_00685_x0009_dok00685.docx_x0009_¤1#-KS-4.2.3-02_x0009_HMS ved bruk av dreiebenk_x0009_00674_x0009_dok00674.docx_x0009_¤1#-KS-4.2.3-03_x0009_HMS ved bruk av sliperom_x0009_00692_x0009_dok00692.docx_x0009_¤1#-KS-4.2.3-04_x0009_HMS Ved bruk av Sveiserom_x0009_00693_x0009_dok00693.docx_x0009_¤1#-KS-4.2.3-05_x0009_HMS ved bruk av blåsekabinett_x0009_00694_x0009_dok00694.docx_x0009_¤1#-KS-4.2.3-06_x0009_&#13;_x000a_HMS—PROSEDYRER FOR VERKSTED /BYGGEPLASS og ØVINGSOMRÅDER.&#13;_x000a__x0009_00775_x0009_dok00775.docx_x0009_¤1#¤3#EK_RefNr¤2#0¤2#KS2017.5.1-01¤3#EK_Revisjon¤2#0¤2#7.04¤3#EK_Ansvarlig¤2#0¤2#Eirik Ørn¤3#EK_SkrevetAv¤2#0¤2#Eirik Ørn¤3#EK_UText1¤2#0¤2#¤3#EK_UText2¤2#0¤2#¤3#EK_UText3¤2#0¤2#¤3#EK_UText4¤2#0¤2#¤3#EK_Status¤2#0¤2#Endres¤3#EK_Stikkord¤2#0¤2#RMA&amp;RMO 4 Driftsfasen.&#13;_x000a_9001s  6.4 Arbeidsmiljø.¤3#EK_SuperStikkord¤2#0¤2#¤3#EK_Rapport¤2#3¤2#¤3#EK_EKPrintMerke¤2#0¤2#Uoffisiell utskrift er kun gyldig på utskriftsdato¤3#EK_Watermark¤2#0¤2#¤3#EK_Utgave¤2#0¤2#7.04¤3#EK_Merknad¤2#7¤2#¤3#EK_VerLogg¤2#2¤2#Ver. 7.04 - 02.02.2021|¤1#Ver. 7.03 - 02.02.2021|Forlenget gyldighet til 02.02.2022¤1#Ver. 7.02 - 01.10.2019|¤1#Ver. 7.01 - 17.06.2019|Forlenget gyldighet til 17.06.2020¤1#Ver. 7.00 - 18.05.2018|¤1#Ver. 6.02 - 21.02.2017|¤1#Ver. 6.01 - 02.08.2010|¤1#Ver. 6.00 - 14.12.2009|¤1#Ver. 5.00 - 12.10.2009|¤1#Ver. 4.00 - 12.10.2009|¤3#EK_RF1¤2#4¤2#¤3#EK_RF2¤2#4¤2#¤3#EK_RF3¤2#4¤2#¤3#EK_RF4¤2#4¤2#¤3#EK_RF5¤2#4¤2#¤3#EK_RF6¤2#4¤2#¤3#EK_RF7¤2#4¤2#¤3#EK_RF8¤2#4¤2#¤3#EK_RF9¤2#4¤2#¤3#EK_Mappe1¤2#4¤2#¤3#EK_Mappe2¤2#4¤2#¤3#EK_Mappe3¤2#4¤2#¤3#EK_Mappe4¤2#4¤2#¤3#EK_Mappe5¤2#4¤2#¤3#EK_Mappe6¤2#4¤2#¤3#EK_Mappe7¤2#4¤2#¤3#EK_Mappe8¤2#4¤2#¤3#EK_Mappe9¤2#4¤2#¤3#EK_DL¤2#0¤2#1¤3#EK_GjelderTil¤2#0¤2#02.02.2022¤3#EK_Vedlegg¤2#2¤2# 0_x0009_¤3#EK_AvdelingOver¤2#4¤2#¤3#EK_HRefNr¤2#0¤2#¤3#EK_HbNavn¤2#0¤2#¤3#EK_DokRefnr¤2#4¤2#00050501¤3#EK_Dokendrdato¤2#4¤2#02.02.2021 12:13:46¤3#EK_HbType¤2#4¤2#¤3#EK_Offisiell¤2#4¤2#¤3#EK_VedleggRef¤2#4¤2#KS2017.5.1-01¤3#EK_Strukt00¤2#5¤2#¤5#KS2017¤5#KVALITETSSYSTEM¤5#0¤5#0¤4#.¤5#5¤5#SECTION 5 PERFORMANCE¤5#0¤5#0¤4#.¤5#1¤5#Evaluation¤5#0¤5#0¤4#\¤3#EK_Strukt01¤2#5¤2#¤3#EK_Pub¤2#6¤2#¤3#EKR_DokType¤2#0¤2#¤3#EKR_Doktittel¤2#0¤2#¤3#EKR_DokumentID¤2#0¤2#¤3#EKR_RefNr¤2#0¤2#¤3#EKR_Gradering¤2#0¤2#¤3#EKR_Signatur¤2#0¤2#¤3#EKR_Verifisert¤2#0¤2#¤3#EKR_Hørt¤2#0¤2#¤3#EKR_AuditReview¤2#2¤2#¤3#EKR_AuditApprove¤2#2¤2#¤3#EKR_AuditFinal¤2#2¤2#¤3#EKR_Dokeier¤2#0¤2#¤3#EKR_Status¤2#0¤2#¤3#EKR_Opprettet¤2#0¤2#¤3#EKR_Endret¤2#0¤2#¤3#EKR_Ibruk¤2#0¤2#¤3#EKR_Rapport¤2#3¤2#¤3#EKR_Utgitt¤2#0¤2#¤3#EKR_SkrevetAv¤2#0¤2#¤3#EKR_UText1¤2#0¤2#¤3#EKR_UText2¤2#0¤2#¤3#EKR_UText3¤2#0¤2#¤3#EKR_UText4¤2#0¤2#¤3#EKR_DokRefnr¤2#4¤2#¤3#EKR_Gradnr¤2#4¤2#¤3#EKR_Strukt00¤2#5¤2#¤5#KS2017¤5#KVALITETSSYSTEM¤5#0¤5#0¤4#.¤5#5¤5#SECTION 5 PERFORMANCE¤5#0¤5#0¤4#.¤5#1¤5#Evaluation¤5#0¤5#0¤4#\¤3#"/>
    <w:docVar w:name="ek_dl" w:val="1"/>
    <w:docVar w:name="ek_doclevel" w:val="[]"/>
    <w:docVar w:name="ek_doclvlshort" w:val="[]"/>
    <w:docVar w:name="ek_doktype" w:val="Dokument"/>
    <w:docVar w:name="ek_dokumentid" w:val="D00356"/>
    <w:docVar w:name="ek_ekprintmerke" w:val="Uoffisiell utskrift er kun gyldig på utskriftsdato"/>
    <w:docVar w:name="ek_erstatter" w:val="7.03"/>
    <w:docVar w:name="ek_erstatterd" w:val="02.02.2021"/>
    <w:docVar w:name="ek_format" w:val="-10"/>
    <w:docVar w:name="ek_gjelderfra" w:val="02.02.2021"/>
    <w:docVar w:name="ek_gjeldertil" w:val="02.02.2022"/>
    <w:docVar w:name="ek_gradering" w:val="Åpen"/>
    <w:docVar w:name="ek_hbnavn" w:val="[]"/>
    <w:docVar w:name="ek_hrefnr" w:val="[]"/>
    <w:docVar w:name="ek_hørt" w:val="[]"/>
    <w:docVar w:name="ek_ibrukdato" w:val="02.02.2021"/>
    <w:docVar w:name="ek_klgjelderfra" w:val="[]"/>
    <w:docVar w:name="ek_merknad" w:val="[]"/>
    <w:docVar w:name="ek_opprettet" w:val="10.02.2005"/>
    <w:docVar w:name="ek_rapport" w:val="[]"/>
    <w:docVar w:name="ek_refnr" w:val="KS2017.5.1-01"/>
    <w:docVar w:name="ek_revisjon" w:val="7.04"/>
    <w:docVar w:name="ek_s00m0101" w:val="KVALITETSSYSTEM"/>
    <w:docVar w:name="ek_s00m0201" w:val="SECTION 5 PERFORMANCE"/>
    <w:docVar w:name="ek_signatur" w:val="[]"/>
    <w:docVar w:name="ek_skrevetav" w:val="Eirik Ørn"/>
    <w:docVar w:name="ek_status" w:val="Endres"/>
    <w:docVar w:name="ek_stikkord" w:val="RMA&amp;RMO 4 Driftsfasen.&#13;_x000a_9001s  6.4 Arbeidsmiljø."/>
    <w:docVar w:name="ek_superstikkord" w:val="[]"/>
    <w:docVar w:name="EK_TYPE" w:val="ARB"/>
    <w:docVar w:name="ek_utext1" w:val="[]"/>
    <w:docVar w:name="ek_utext2" w:val="[]"/>
    <w:docVar w:name="ek_utext3" w:val="[]"/>
    <w:docVar w:name="ek_utext4" w:val="[]"/>
    <w:docVar w:name="ek_utgave" w:val="7.04"/>
    <w:docVar w:name="ek_utgitt" w:val="15.02.2005"/>
    <w:docVar w:name="ek_verifisert" w:val="[]"/>
    <w:docVar w:name="Erstatter" w:val="lab_erstatter"/>
    <w:docVar w:name="idek_eksref" w:val=";00130;00293;00282;00389;00369;00412;00121;"/>
    <w:docVar w:name="idek_referanse" w:val=";00352;00386;00378;00685;00674;00692;00693;00694;00775;"/>
    <w:docVar w:name="idxd" w:val=";00352;00386;00378;00685;00674;00692;00693;00694;00775;"/>
    <w:docVar w:name="idxr" w:val=";00130;00293;00282;00389;00369;00412;00121;"/>
    <w:docVar w:name="KHB" w:val="UB"/>
    <w:docVar w:name="skitten" w:val="0"/>
    <w:docVar w:name="tidek_eksref" w:val="--"/>
    <w:docVar w:name="tidek_referanse" w:val="--"/>
    <w:docVar w:name="tidek_vedlegg" w:val="--"/>
    <w:docVar w:name="Tittel" w:val="Dette er en Test tittel."/>
    <w:docVar w:name="xd00352" w:val="-KS-2.1.1-06"/>
    <w:docVar w:name="xd00378" w:val="-KS-4.2.1-05"/>
    <w:docVar w:name="xd00386" w:val="-KS-4.1-01"/>
    <w:docVar w:name="xd00674" w:val="-KS-4.2.3-02"/>
    <w:docVar w:name="xd00685" w:val="-KS-4.2.3-01"/>
    <w:docVar w:name="xd00692" w:val="-KS-4.2.3-03"/>
    <w:docVar w:name="xd00693" w:val="-KS-4.2.3-04"/>
    <w:docVar w:name="xd00694" w:val="-KS-4.2.3-05"/>
    <w:docVar w:name="xd00775" w:val="-KS-4.2.3-06"/>
    <w:docVar w:name="xdf00352" w:val="dok00352.docx"/>
    <w:docVar w:name="xdf00378" w:val="dok00378.docx"/>
    <w:docVar w:name="xdf00386" w:val="dok00386.docx"/>
    <w:docVar w:name="xdf00674" w:val="dok00674.docx"/>
    <w:docVar w:name="xdf00685" w:val="dok00685.docx"/>
    <w:docVar w:name="xdf00692" w:val="dok00692.docx"/>
    <w:docVar w:name="xdf00693" w:val="dok00693.docx"/>
    <w:docVar w:name="xdf00694" w:val="dok00694.docx"/>
    <w:docVar w:name="xdf00775" w:val="dok00775.docx"/>
    <w:docVar w:name="xdl00352" w:val="-KS-2.1.1-06 HMS; Kvalitetsmål for HMS/ internkontroll"/>
    <w:docVar w:name="xdl00378" w:val="-KS-4.2.1-05 1 - BEREDSKAP / HMS; Organisasjonskart for HMS"/>
    <w:docVar w:name="xdl00386" w:val="-KS-4.1-01 HMS-hjulet (skjematisk oversikt over HMS-arbeidet)"/>
    <w:docVar w:name="xdl00674" w:val="-KS-4.2.3-02 HMS ved bruk av dreiebenk"/>
    <w:docVar w:name="xdl00685" w:val="-KS-4.2.3-01 HMS prosedyre for verksted og laboratoriebruk"/>
    <w:docVar w:name="xdl00692" w:val="-KS-4.2.3-03 HMS ved bruk av sliperom"/>
    <w:docVar w:name="xdl00693" w:val="-KS-4.2.3-04 HMS Ved bruk av Sveiserom"/>
    <w:docVar w:name="xdl00694" w:val="-KS-4.2.3-05 HMS ved bruk av blåsekabinett"/>
    <w:docVar w:name="xdl00775" w:val="-KS-4.2.3-06 &#13;_x000a_HMS—PROSEDYRER FOR VERKSTED /BYGGEPLASS og ØVINGSOMRÅDER.&#13;_x000a_"/>
    <w:docVar w:name="xdt00352" w:val="HMS; Kvalitetsmål for HMS/ internkontroll"/>
    <w:docVar w:name="xdt00378" w:val="1 - BEREDSKAP / HMS; Organisasjonskart for HMS"/>
    <w:docVar w:name="xdt00386" w:val="HMS-hjulet (skjematisk oversikt over HMS-arbeidet)"/>
    <w:docVar w:name="xdt00674" w:val="HMS ved bruk av dreiebenk"/>
    <w:docVar w:name="xdt00685" w:val="HMS prosedyre for verksted og laboratoriebruk"/>
    <w:docVar w:name="xdt00692" w:val="HMS ved bruk av sliperom"/>
    <w:docVar w:name="xdt00693" w:val="HMS Ved bruk av Sveiserom"/>
    <w:docVar w:name="xdt00694" w:val="HMS ved bruk av blåsekabinett"/>
    <w:docVar w:name="xdt00775" w:val="&#13;_x000a_HMS—PROSEDYRER FOR VERKSTED /BYGGEPLASS og ØVINGSOMRÅDER.&#13;_x000a_"/>
    <w:docVar w:name="xr00121" w:val="STD.DNV-MA.4.2.1"/>
    <w:docVar w:name="xr00130" w:val="HFK."/>
    <w:docVar w:name="xr00282" w:val="Lovdata."/>
    <w:docVar w:name="xr00293" w:val="Lovdata."/>
    <w:docVar w:name="xr00369" w:val="Lovdata.Oppll.§9a."/>
    <w:docVar w:name="xr00389" w:val="Lovdata.Fagskolel.§4a"/>
    <w:docVar w:name="xr00412" w:val="Lovdata.Forskr."/>
    <w:docVar w:name="xrf00121" w:val="https://ek.vlfk.no/eknet/docpage.aspx?docid=x121"/>
    <w:docVar w:name="xrl00121" w:val="STD.DNV-MA.4.2.1 General"/>
    <w:docVar w:name="xrl00130" w:val="HFK. Den overordna handboka i helse, miljø og tryggleik for Hordaland fylkeskommune"/>
    <w:docVar w:name="xrl00282" w:val="Lovdata. Forvaltningsloven"/>
    <w:docVar w:name="xrl00293" w:val="Lovdata. Arbeidsmiljøloven"/>
    <w:docVar w:name="xrl00369" w:val="Lovdata.Oppll.§9a. Elevane sitt skolemiljø"/>
    <w:docVar w:name="xrl00389" w:val="Lovdata.Fagskolel.§4a Læringsmiljø"/>
    <w:docVar w:name="xrl00412" w:val="Lovdata.Forskr. om verneombud og arbeidsmiljøutvalg"/>
    <w:docVar w:name="xrt00121" w:val="General"/>
    <w:docVar w:name="xrt00130" w:val="Den overordna handboka i helse, miljø og tryggleik for Hordaland fylkeskommune"/>
    <w:docVar w:name="xrt00282" w:val="Forvaltningsloven"/>
    <w:docVar w:name="xrt00293" w:val="Arbeidsmiljøloven"/>
    <w:docVar w:name="xrt00369" w:val="Elevane sitt skolemiljø"/>
    <w:docVar w:name="xrt00389" w:val="Læringsmiljø"/>
    <w:docVar w:name="xrt00412" w:val="om verneombud og arbeidsmiljøutvalg"/>
    <w:docVar w:name="__Grammarly_42___1" w:val="H4sIAAAAAAAEAKtWcslP9kxRslIyNDYyNTM3NjM3NLc0MjS2MLFU0lEKTi0uzszPAykwrAUAoVeekS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3F0B8F7"/>
  <w15:docId w15:val="{D5249A68-899A-47EB-B562-D70EAC8A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rFonts w:ascii="Verdana" w:hAnsi="Verdana"/>
    </w:rPr>
  </w:style>
  <w:style w:type="paragraph" w:styleId="Heading1">
    <w:name w:val="heading 1"/>
    <w:basedOn w:val="Normal"/>
    <w:next w:val="Normal"/>
    <w:qFormat/>
    <w:pPr>
      <w:spacing w:before="120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jc w:val="left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jc w:val="left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jc w:val="left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left" w:pos="1134"/>
        <w:tab w:val="left" w:pos="4678"/>
        <w:tab w:val="left" w:pos="7938"/>
      </w:tabs>
    </w:pPr>
    <w:rPr>
      <w:i/>
      <w:lang w:eastAsia="en-US"/>
    </w:r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rdtekstTegn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character" w:styleId="FollowedHyperlink">
    <w:name w:val="FollowedHyperlink"/>
    <w:rPr>
      <w:color w:val="800080"/>
      <w:u w:val="single"/>
    </w:rPr>
  </w:style>
  <w:style w:type="character" w:customStyle="1" w:styleId="BrdtekstTegn">
    <w:name w:val="Brødtekst Tegn"/>
    <w:basedOn w:val="DefaultParagraphFont"/>
    <w:link w:val="BodyText"/>
    <w:rsid w:val="005303C7"/>
    <w:rPr>
      <w:rFonts w:ascii="Verdana" w:hAnsi="Verdana"/>
    </w:rPr>
  </w:style>
  <w:style w:type="paragraph" w:styleId="BalloonText">
    <w:name w:val="Balloon Text"/>
    <w:basedOn w:val="Normal"/>
    <w:link w:val="BobletekstTegn"/>
    <w:rsid w:val="00D12C1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D12C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9</TotalTime>
  <Pages>1</Pages>
  <Words>287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Arbeidsmiljøutvalget (AMU)</vt:lpstr>
      <vt:lpstr>Standard</vt:lpstr>
    </vt:vector>
  </TitlesOfParts>
  <Company>Datakvalitet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Arbeidsmiljøutvalget (AMU)</dc:title>
  <dc:subject>00050501|KS2017.5.1-01|</dc:subject>
  <dc:creator>Handbok</dc:creator>
  <cp:lastModifiedBy>Eirik Ørn</cp:lastModifiedBy>
  <cp:revision>3</cp:revision>
  <cp:lastPrinted>2001-10-30T12:26:00Z</cp:lastPrinted>
  <dcterms:created xsi:type="dcterms:W3CDTF">2021-02-19T11:41:00Z</dcterms:created>
  <dcterms:modified xsi:type="dcterms:W3CDTF">2025-07-15T10:14:00Z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Arbeidsmiljøutvalget (AMU)</vt:lpwstr>
  </property>
  <property fmtid="{D5CDD505-2E9C-101B-9397-08002B2CF9AE}" pid="3" name="EK_GjelderFra">
    <vt:lpwstr>15.07.2025</vt:lpwstr>
  </property>
  <property fmtid="{D5CDD505-2E9C-101B-9397-08002B2CF9AE}" pid="4" name="EK_RefNr">
    <vt:lpwstr>KS2017.5.1-01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5 PERFORMANCE</vt:lpwstr>
  </property>
  <property fmtid="{D5CDD505-2E9C-101B-9397-08002B2CF9AE}" pid="7" name="EK_Signatur">
    <vt:lpwstr>Jan Kåre Greve</vt:lpwstr>
  </property>
  <property fmtid="{D5CDD505-2E9C-101B-9397-08002B2CF9AE}" pid="8" name="EK_SkrevetAv">
    <vt:lpwstr>Eirik Ørn</vt:lpwstr>
  </property>
  <property fmtid="{D5CDD505-2E9C-101B-9397-08002B2CF9AE}" pid="9" name="EK_Utgave">
    <vt:lpwstr>7.04</vt:lpwstr>
  </property>
  <property fmtid="{D5CDD505-2E9C-101B-9397-08002B2CF9AE}" pid="10" name="EK_Watermark">
    <vt:lpwstr/>
  </property>
  <property fmtid="{D5CDD505-2E9C-101B-9397-08002B2CF9AE}" pid="11" name="XDF00352">
    <vt:lpwstr>dok00352.docx</vt:lpwstr>
  </property>
  <property fmtid="{D5CDD505-2E9C-101B-9397-08002B2CF9AE}" pid="12" name="XDF00378">
    <vt:lpwstr>dok00378.docx</vt:lpwstr>
  </property>
  <property fmtid="{D5CDD505-2E9C-101B-9397-08002B2CF9AE}" pid="13" name="XDF00386">
    <vt:lpwstr>dok00386.docx</vt:lpwstr>
  </property>
  <property fmtid="{D5CDD505-2E9C-101B-9397-08002B2CF9AE}" pid="14" name="XDF00674">
    <vt:lpwstr>dok00674.docx</vt:lpwstr>
  </property>
  <property fmtid="{D5CDD505-2E9C-101B-9397-08002B2CF9AE}" pid="15" name="XDF00685">
    <vt:lpwstr>dok00685.docx</vt:lpwstr>
  </property>
  <property fmtid="{D5CDD505-2E9C-101B-9397-08002B2CF9AE}" pid="16" name="XDF00692">
    <vt:lpwstr>dok00692.docx</vt:lpwstr>
  </property>
  <property fmtid="{D5CDD505-2E9C-101B-9397-08002B2CF9AE}" pid="17" name="XDF00693">
    <vt:lpwstr>dok00693.docx</vt:lpwstr>
  </property>
  <property fmtid="{D5CDD505-2E9C-101B-9397-08002B2CF9AE}" pid="18" name="XDF00694">
    <vt:lpwstr>dok00694.docx</vt:lpwstr>
  </property>
  <property fmtid="{D5CDD505-2E9C-101B-9397-08002B2CF9AE}" pid="19" name="XDF00775">
    <vt:lpwstr>dok00775.docx</vt:lpwstr>
  </property>
  <property fmtid="{D5CDD505-2E9C-101B-9397-08002B2CF9AE}" pid="20" name="XRF00121">
    <vt:lpwstr>https://ek.vlfk.no/eknet/docpage.aspx?docid=x121</vt:lpwstr>
  </property>
  <property fmtid="{D5CDD505-2E9C-101B-9397-08002B2CF9AE}" pid="21" name="XRF00130">
    <vt:lpwstr>http://www.hordaland.org/hmt-tenesta/HMT-handbok/hmt-handboka.htm</vt:lpwstr>
  </property>
  <property fmtid="{D5CDD505-2E9C-101B-9397-08002B2CF9AE}" pid="22" name="XRF00282">
    <vt:lpwstr>http://www.lovdata.no/cgi-wift/wiftldles?doc=/usr/www/lovdata/all/nl-19670210-000.html&amp;dep=alle&amp;titt=forvaltningsloven&amp;</vt:lpwstr>
  </property>
  <property fmtid="{D5CDD505-2E9C-101B-9397-08002B2CF9AE}" pid="23" name="XRF00293">
    <vt:lpwstr>http://www.lovdata.no/cgi-wift/wiftldles?doc=/usr/www/lovdata/all/nl-20050617-062.html&amp;dep=alle&amp;kort+,+titt=arbeidsmilj%d8loven&amp;</vt:lpwstr>
  </property>
  <property fmtid="{D5CDD505-2E9C-101B-9397-08002B2CF9AE}" pid="24" name="XRF00369">
    <vt:lpwstr>http://www.lovdata.no/all/hl-19980717-061.html#map011</vt:lpwstr>
  </property>
  <property fmtid="{D5CDD505-2E9C-101B-9397-08002B2CF9AE}" pid="25" name="XRF00389">
    <vt:lpwstr>http://www.lovdata.no/all/tl-20030620-056-0.html#4a</vt:lpwstr>
  </property>
  <property fmtid="{D5CDD505-2E9C-101B-9397-08002B2CF9AE}" pid="26" name="XRF00412">
    <vt:lpwstr>http://www.lovdata.no/cgi-wift/wiftldles?doc=/usr/www/lovdata/for/sf/as/as-19770429-0007.html&amp;dep=alle&amp;kort+,+titt=forskrift+om+verneombud+og+arbeidsmilj%d8utvalg&amp;</vt:lpwstr>
  </property>
</Properties>
</file>