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FD146D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Ledelsens representant</w:t>
            </w:r>
            <w:r>
              <w:rPr>
                <w:sz w:val="24"/>
              </w:rPr>
              <w:fldChar w:fldCharType="end"/>
            </w:r>
          </w:p>
        </w:tc>
      </w:tr>
    </w:tbl>
    <w:p w:rsidR="00FD146D">
      <w:pPr>
        <w:pStyle w:val="Footer"/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2348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146D">
            <w:pPr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:rsidP="005F2C18">
            <w:r>
              <w:t xml:space="preserve"> LBMV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D146D">
            <w:pPr>
              <w:rPr>
                <w:b/>
                <w:bCs/>
              </w:rPr>
            </w:pPr>
            <w:r>
              <w:rPr>
                <w:b/>
                <w:bCs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t>Rektor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Leder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24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>
            <w:r>
              <w:t>Ingen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Stedfortreder for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46D">
            <w:r>
              <w:t>Ingen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D146D">
            <w:pPr>
              <w:rPr>
                <w:b/>
                <w:bCs/>
                <w:i/>
                <w:color w:val="000080"/>
              </w:rPr>
            </w:pPr>
            <w:r>
              <w:rPr>
                <w:b/>
                <w:bCs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D146D">
            <w:r>
              <w:t>Ledelsens representant er utpekt av ledelsen ved skolen</w:t>
            </w:r>
            <w:r w:rsidR="00CD32DE">
              <w:t xml:space="preserve"> og inngår i ledergruppen ved </w:t>
            </w:r>
            <w:r w:rsidR="00776484">
              <w:t xml:space="preserve">skolen. </w:t>
            </w:r>
          </w:p>
          <w:p w:rsidR="00776484"/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747">
            <w:pPr>
              <w:pStyle w:val="BodyText"/>
            </w:pPr>
            <w:r w:rsidRPr="003E2747">
              <w:t>Hoved</w:t>
            </w:r>
            <w:r>
              <w:t>oppgavene til Ledelsens Representant er hjemlet i DNVGL-ST-0020:2017, 2.1.6</w:t>
            </w:r>
          </w:p>
          <w:p w:rsidR="003E2747">
            <w:pPr>
              <w:pStyle w:val="BodyText"/>
              <w:rPr>
                <w:b/>
                <w:i/>
                <w:color w:val="000080"/>
              </w:rPr>
            </w:pPr>
          </w:p>
          <w:p w:rsidR="0035033F">
            <w:pPr>
              <w:pStyle w:val="BodyText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Hovedoppgave</w:t>
            </w:r>
            <w:r>
              <w:rPr>
                <w:b/>
                <w:i/>
                <w:color w:val="000080"/>
              </w:rPr>
              <w:t>r</w:t>
            </w:r>
            <w:r>
              <w:rPr>
                <w:b/>
                <w:i/>
                <w:color w:val="000080"/>
              </w:rPr>
              <w:t>:</w:t>
            </w:r>
            <w:r>
              <w:rPr>
                <w:color w:val="000080"/>
              </w:rPr>
              <w:t xml:space="preserve"> </w:t>
            </w:r>
          </w:p>
          <w:p w:rsidR="00166B7B">
            <w:pPr>
              <w:pStyle w:val="BodyText"/>
            </w:pPr>
            <w:r>
              <w:t xml:space="preserve">Top management shall either appoint a member in the organization or establish a functioning structure in which responsibilities and authority are assigned for: </w:t>
            </w:r>
          </w:p>
          <w:p w:rsidR="00166B7B">
            <w:pPr>
              <w:pStyle w:val="BodyText"/>
            </w:pPr>
            <w:r>
              <w:t xml:space="preserve">— monitoring that processes needed for the management system are established, implemented and maintained </w:t>
            </w:r>
          </w:p>
          <w:p w:rsidR="00166B7B">
            <w:pPr>
              <w:pStyle w:val="BodyText"/>
            </w:pPr>
            <w:r>
              <w:t xml:space="preserve">— reporting on the performance of the management system to the management for review and as a basis for improvement of the management system. </w:t>
            </w:r>
          </w:p>
          <w:p w:rsidR="00166B7B">
            <w:pPr>
              <w:pStyle w:val="BodyText"/>
            </w:pPr>
            <w:r>
              <w:t>— increasing awareness of customer requirements throughout the organization</w:t>
            </w:r>
          </w:p>
          <w:p w:rsidR="00166B7B">
            <w:pPr>
              <w:pStyle w:val="BodyText"/>
              <w:rPr>
                <w:b/>
                <w:i/>
                <w:color w:val="000080"/>
              </w:rPr>
            </w:pPr>
          </w:p>
          <w:p w:rsidR="00FD146D">
            <w:pPr>
              <w:pStyle w:val="BodyText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Ansvarsområde</w:t>
            </w:r>
            <w:r>
              <w:rPr>
                <w:b/>
                <w:i/>
                <w:color w:val="000080"/>
              </w:rPr>
              <w:t>:</w:t>
            </w:r>
            <w:r>
              <w:rPr>
                <w:color w:val="000080"/>
              </w:rPr>
              <w:t xml:space="preserve"> </w:t>
            </w:r>
          </w:p>
          <w:p w:rsidR="00EA6C71" w:rsidRPr="00A938B3" w:rsidP="00EA6C71">
            <w:pPr>
              <w:pStyle w:val="BodyText"/>
              <w:numPr>
                <w:ilvl w:val="0"/>
                <w:numId w:val="10"/>
              </w:numPr>
            </w:pPr>
            <w:r>
              <w:t xml:space="preserve">Ledelsens representant er å betrakte som det ”siste sikkerhetsnett” når det avdekkes mangler og feil i implementering, bruk og etterlevelse av hva som er nedfelt i </w:t>
            </w:r>
            <w:r w:rsidR="00BF6901">
              <w:br/>
            </w:r>
            <w:r>
              <w:t xml:space="preserve">KS-systemet og øvrige lover og regler som skolen er pålagt å følge. </w:t>
            </w:r>
          </w:p>
          <w:p w:rsidR="00EA6C71">
            <w:pPr>
              <w:pStyle w:val="BodyText"/>
            </w:pPr>
            <w:r>
              <w:t xml:space="preserve"> 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pPr>
              <w:pStyle w:val="Normal2"/>
            </w:pPr>
          </w:p>
          <w:p w:rsidR="00CD32DE" w:rsidP="00C12A60">
            <w:pPr>
              <w:pStyle w:val="BodyText"/>
              <w:numPr>
                <w:ilvl w:val="0"/>
                <w:numId w:val="9"/>
              </w:numPr>
            </w:pPr>
            <w:r>
              <w:t>Fungere som rådgiver for skolens ledelse i spørsmål om kvalitetsstyring</w:t>
            </w:r>
          </w:p>
          <w:p w:rsidR="00FD146D" w:rsidP="00C12A60">
            <w:pPr>
              <w:pStyle w:val="BodyText"/>
              <w:numPr>
                <w:ilvl w:val="0"/>
                <w:numId w:val="9"/>
              </w:numPr>
            </w:pPr>
            <w:r>
              <w:t xml:space="preserve">Gi nødvendige føringer i organisasjonen slik at </w:t>
            </w:r>
            <w:r w:rsidR="00C12A60">
              <w:t>prosesser som er nødvendige i systemet for kvalitetsstyring etableres,</w:t>
            </w:r>
            <w:r w:rsidR="001302D8">
              <w:t xml:space="preserve"> iverksettes og holdes ved like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>Rapportere til skolens ledelse om virkningen av system for kvalitetsst</w:t>
            </w:r>
            <w:r w:rsidR="001302D8">
              <w:t>yring og behov for forbedringer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 xml:space="preserve">Sørge for at </w:t>
            </w:r>
            <w:r w:rsidR="001F50C0">
              <w:t>bevissthet</w:t>
            </w:r>
            <w:r>
              <w:t xml:space="preserve"> om kundekrav fremmes i hele</w:t>
            </w:r>
            <w:r w:rsidR="001302D8">
              <w:t xml:space="preserve"> organisasjonen</w:t>
            </w:r>
          </w:p>
          <w:p w:rsidR="00C12A60" w:rsidP="00C12A60">
            <w:pPr>
              <w:pStyle w:val="BodyText"/>
              <w:numPr>
                <w:ilvl w:val="0"/>
                <w:numId w:val="9"/>
              </w:numPr>
            </w:pPr>
            <w:r>
              <w:t>Nødvendig kontakt med eksterne interessenter i saker som an</w:t>
            </w:r>
            <w:r w:rsidR="001302D8">
              <w:t>går system for kvalitetsstyring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Bistår KS-leder i internrevisjoner og revisjon av leverandører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Ferdigstillelse av LG rapport i etterkant av gjennomført LG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Samarbeide nært med KS-leder hva gjelder implementering av nye, og endring av eksisterende, rutiner</w:t>
            </w:r>
          </w:p>
          <w:p w:rsidR="00F41E05" w:rsidP="00C12A60">
            <w:pPr>
              <w:pStyle w:val="BodyText"/>
              <w:numPr>
                <w:ilvl w:val="0"/>
                <w:numId w:val="9"/>
              </w:numPr>
            </w:pPr>
            <w:r>
              <w:t>Samarbeide nært med KS-leder når det avklares forhold som viser at kvalitetssystemet ikke blir fulgt opp i organisasjonen</w:t>
            </w:r>
          </w:p>
          <w:p w:rsidR="00C12A60" w:rsidP="00CD32DE">
            <w:pPr>
              <w:pStyle w:val="BodyText"/>
            </w:pP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FD146D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 xml:space="preserve">Typiske beslutninger funksjonsinnehaveren selv </w:t>
            </w:r>
            <w:r w:rsidR="001F50C0">
              <w:rPr>
                <w:b/>
                <w:i/>
                <w:color w:val="000080"/>
              </w:rPr>
              <w:t>treffer:</w:t>
            </w:r>
            <w:r w:rsidR="001F50C0">
              <w:rPr>
                <w:color w:val="000080"/>
              </w:rPr>
              <w:t xml:space="preserve"> </w:t>
            </w:r>
            <w:r w:rsidRPr="001F50C0" w:rsidR="001F50C0">
              <w:t>Ledelsens</w:t>
            </w:r>
            <w:r w:rsidRPr="0035033F" w:rsidR="0035033F">
              <w:t xml:space="preserve"> </w:t>
            </w:r>
            <w:r w:rsidR="0035033F">
              <w:t>representant skal ha nødvendige fullma</w:t>
            </w:r>
            <w:r w:rsidR="00CD32DE">
              <w:t>kter og organisatoriske frihet</w:t>
            </w:r>
            <w:r w:rsidR="0035033F">
              <w:t xml:space="preserve"> til å ta avgjørelser vedrørende kvalitet.</w:t>
            </w:r>
            <w:r w:rsidR="0035033F">
              <w:br/>
              <w:t xml:space="preserve"> </w:t>
            </w:r>
            <w:r w:rsidRPr="0035033F"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color w:val="000080"/>
              </w:rPr>
              <w:t xml:space="preserve"> </w:t>
            </w:r>
            <w:r>
              <w:t>Ledelsens gjennomgang av kvalitetssystemet og eksterne revisjonsrunder.</w:t>
            </w:r>
          </w:p>
          <w:p w:rsidR="00CD32DE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 w:rsidRPr="00FF5FF7">
            <w:r>
              <w:rPr>
                <w:b/>
                <w:i/>
                <w:color w:val="000080"/>
              </w:rPr>
              <w:t>Samarbeider internt med (hvem og om hva):</w:t>
            </w:r>
            <w:r>
              <w:rPr>
                <w:color w:val="000080"/>
              </w:rPr>
              <w:t xml:space="preserve"> </w:t>
            </w:r>
            <w:r w:rsidRPr="00FF5FF7" w:rsidR="00FF5FF7">
              <w:t>KS-leder og l</w:t>
            </w:r>
            <w:r w:rsidRPr="00FF5FF7">
              <w:t>edergruppen om utvikling og implementering av kvalitetssystemet.</w:t>
            </w:r>
          </w:p>
          <w:p w:rsidR="00CD32DE"/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46D">
            <w:r>
              <w:rPr>
                <w:b/>
                <w:i/>
                <w:color w:val="000080"/>
              </w:rPr>
              <w:t>Samarbeider eksternt med (hvem og om hva):</w:t>
            </w:r>
            <w:r>
              <w:rPr>
                <w:color w:val="000080"/>
              </w:rPr>
              <w:t xml:space="preserve"> </w:t>
            </w:r>
            <w:r>
              <w:t>Kvalitetsledere ved andre maritime akademier, om samordning og</w:t>
            </w:r>
            <w:r w:rsidR="00776484">
              <w:t xml:space="preserve"> utvikling av kvalitetssystemet og e</w:t>
            </w:r>
            <w:r w:rsidR="001302D8">
              <w:t>ksterne revisjonsorgan.</w:t>
            </w:r>
          </w:p>
          <w:p w:rsidR="00CD32DE"/>
        </w:tc>
      </w:tr>
    </w:tbl>
    <w:p w:rsidR="00FD146D">
      <w:pPr>
        <w:rPr>
          <w:sz w:val="16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206115" w:rsidP="002B02AC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KS2017.2.1.6-01</w:t>
          </w:r>
          <w:r>
            <w:rPr>
              <w:i/>
            </w:rPr>
            <w:fldChar w:fldCharType="end"/>
          </w:r>
        </w:p>
      </w:tc>
    </w:tr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206115" w:rsidP="002B02AC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206115" w:rsidP="002B02AC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206115" w:rsidP="002B02AC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662529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662529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206115" w:rsidP="0081082C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B02356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B02356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B02356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B02356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06115" w:rsidP="00B0235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C6A2BE58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1B2269C"/>
    <w:multiLevelType w:val="hybridMultilevel"/>
    <w:tmpl w:val="06B8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082111"/>
    <w:multiLevelType w:val="hybridMultilevel"/>
    <w:tmpl w:val="B0B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A70AC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4">
    <w:nsid w:val="34BE09B3"/>
    <w:multiLevelType w:val="hybridMultilevel"/>
    <w:tmpl w:val="E61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56E9C"/>
    <w:multiLevelType w:val="hybridMultilevel"/>
    <w:tmpl w:val="486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22FB7"/>
    <w:multiLevelType w:val="hybridMultilevel"/>
    <w:tmpl w:val="66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9579FD"/>
    <w:multiLevelType w:val="hybridMultilevel"/>
    <w:tmpl w:val="4CD04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746894"/>
    <w:multiLevelType w:val="hybridMultilevel"/>
    <w:tmpl w:val="AC908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34444C6"/>
    <w:multiLevelType w:val="hybridMultilevel"/>
    <w:tmpl w:val="999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6D"/>
    <w:rsid w:val="000D3BC5"/>
    <w:rsid w:val="000E0D15"/>
    <w:rsid w:val="00116BD5"/>
    <w:rsid w:val="001302D8"/>
    <w:rsid w:val="00145A3A"/>
    <w:rsid w:val="00166B7B"/>
    <w:rsid w:val="001F50C0"/>
    <w:rsid w:val="00200F65"/>
    <w:rsid w:val="00206115"/>
    <w:rsid w:val="002309F5"/>
    <w:rsid w:val="002336AA"/>
    <w:rsid w:val="00250146"/>
    <w:rsid w:val="002A39EB"/>
    <w:rsid w:val="002B02AC"/>
    <w:rsid w:val="0030328D"/>
    <w:rsid w:val="00324042"/>
    <w:rsid w:val="0035033F"/>
    <w:rsid w:val="003A7E11"/>
    <w:rsid w:val="003E220D"/>
    <w:rsid w:val="003E2747"/>
    <w:rsid w:val="003F2DB8"/>
    <w:rsid w:val="00465516"/>
    <w:rsid w:val="00494569"/>
    <w:rsid w:val="004B22E0"/>
    <w:rsid w:val="004D7943"/>
    <w:rsid w:val="004F0AC7"/>
    <w:rsid w:val="00500D61"/>
    <w:rsid w:val="0051404E"/>
    <w:rsid w:val="0052416D"/>
    <w:rsid w:val="005F2C18"/>
    <w:rsid w:val="006025EF"/>
    <w:rsid w:val="006111A8"/>
    <w:rsid w:val="006139C3"/>
    <w:rsid w:val="00651611"/>
    <w:rsid w:val="00662529"/>
    <w:rsid w:val="006B0995"/>
    <w:rsid w:val="00776484"/>
    <w:rsid w:val="007951F3"/>
    <w:rsid w:val="007D0E23"/>
    <w:rsid w:val="007D7CE1"/>
    <w:rsid w:val="0080504C"/>
    <w:rsid w:val="0081082C"/>
    <w:rsid w:val="00832609"/>
    <w:rsid w:val="008348DF"/>
    <w:rsid w:val="00872ECF"/>
    <w:rsid w:val="008E1F5C"/>
    <w:rsid w:val="009237E0"/>
    <w:rsid w:val="009A72FD"/>
    <w:rsid w:val="00A133EC"/>
    <w:rsid w:val="00A37D9B"/>
    <w:rsid w:val="00A44ED7"/>
    <w:rsid w:val="00A938B3"/>
    <w:rsid w:val="00AB343B"/>
    <w:rsid w:val="00B02356"/>
    <w:rsid w:val="00B37094"/>
    <w:rsid w:val="00BC00E0"/>
    <w:rsid w:val="00BF6901"/>
    <w:rsid w:val="00C12A60"/>
    <w:rsid w:val="00C31CA6"/>
    <w:rsid w:val="00C34D66"/>
    <w:rsid w:val="00C66074"/>
    <w:rsid w:val="00CC5637"/>
    <w:rsid w:val="00CD32DE"/>
    <w:rsid w:val="00CE1883"/>
    <w:rsid w:val="00CF0DEE"/>
    <w:rsid w:val="00D1152F"/>
    <w:rsid w:val="00D327C7"/>
    <w:rsid w:val="00D82610"/>
    <w:rsid w:val="00DD242E"/>
    <w:rsid w:val="00DE0A49"/>
    <w:rsid w:val="00DF73C3"/>
    <w:rsid w:val="00E8111B"/>
    <w:rsid w:val="00EA6C71"/>
    <w:rsid w:val="00EF54FC"/>
    <w:rsid w:val="00F41E05"/>
    <w:rsid w:val="00F915C0"/>
    <w:rsid w:val="00FD146D"/>
    <w:rsid w:val="00FE2195"/>
    <w:rsid w:val="00FF5FF7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3|KS-OD.A.a.3|"/>
    <w:docVar w:name="DokTittel" w:val="Stillingsinstruks for Kvalitetslede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2.12._x0009_Hfk Personalreglement_x0009_00017_x0009_http://preglement.hordaland-f.kommune.no/_x0001_DNV-RCMA. Del 2.A 200 _x0009_Ansvar og myndighet [side 3]_x0009_00101_x0009_i:\felles\kvalitet\klasse~1\matris~1.doc_x0001_DNV-RCMA. Del 2.A 300 _x0009_Representant for ledelsen [side 3]_x0009_00102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0.02.2009¤3#EK_Utgitt¤2#0¤2#10.02.2009¤3#EK_IBrukDato¤2#0¤2#07.06.2019¤3#EK_DokumentID¤2#0¤2#D00513¤3#EK_DokTittel¤2#0¤2#Funksjonsinstruks Ledelsens representant¤3#EK_DokType¤2#0¤2#Instruks¤3#EK_EksRef¤2#2¤2# 0_x0009_¤3#EK_Erstatter¤2#0¤2#5.01¤3#EK_ErstatterD¤2#0¤2#07.06.2019¤3#EK_Signatur¤2#0¤2#¤3#EK_Verifisert¤2#0¤2#¤3#EK_Hørt¤2#0¤2#¤3#EK_AuditReview¤2#2¤2#¤3#EK_AuditApprove¤2#2¤2#¤3#EK_Gradering¤2#0¤2#Åpen¤3#EK_Gradnr¤2#4¤2#0¤3#EK_Kapittel¤2#4¤2# ¤3#EK_Referanse¤2#2¤2# 0_x0009_¤3#EK_RefNr¤2#0¤2#KS2017.2.1.6-01¤3#EK_Revisjon¤2#0¤2#6.00¤3#EK_Ansvarlig¤2#0¤2#Eirik Ørn¤3#EK_SkrevetAv¤2#0¤2#Eirik Ørn¤3#EK_UText1¤2#0¤2# ¤3#EK_UText2¤2#0¤2# ¤3#EK_UText3¤2#0¤2# ¤3#EK_UText4¤2#0¤2# ¤3#EK_Status¤2#0¤2#Til godkj.(rev)¤3#EK_Stikkord¤2#0¤2#¤3#EK_SuperStikkord¤2#0¤2#¤3#EK_Rapport¤2#3¤2#¤3#EK_EKPrintMerke¤2#0¤2#Uoffisiell utskrift er kun gyldig på utskriftsdato¤3#EK_Watermark¤2#0¤2#¤3#EK_Utgave¤2#0¤2#6.00¤3#EK_Merknad¤2#7¤2#¤3#EK_VerLogg¤2#2¤2#Ver. 6.00 - 07.06.2019|¤1#Ver. 5.01 - 07.06.2019|Forlenget gyldighet til 07.06.2020¤1#Ver. 5.00 - 06.03.2018|Navn på standard endret¤1#Ver. 4.00 - 20.02.2017|¤1#Ver. 3.00 - 20.04.2015|¤1#Ver. 2.02 - 18.02.2014|¤1#Ver. 2.01 - 05.09.2011|¤1#Ver. 2.00 - 19.11.2010|¤1#Ver. 1.02 - 18.11.2010|¤1#Ver. 1.01 - 23.03.200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106¤3#EK_Dokendrdato¤2#4¤2#20.07.2020 11:39:49¤3#EK_HbType¤2#4¤2# ¤3#EK_Offisiell¤2#4¤2# ¤3#EK_VedleggRef¤2#4¤2#KS2017.2.1.6-01¤3#EK_Strukt00¤2#5¤2#¤5#KS2017¤5#KVALITETSSYSTEM¤5#0¤5#0¤4#.¤5#2¤5#SECTION 2 MANAGEMENT¤5#0¤5#0¤4#.¤5#1¤5#Management responsibility¤5#0¤5#0¤4#.¤5#6¤5#Management representation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6¤5#Management representation¤5#0¤5#0¤4#\¤3#"/>
    <w:docVar w:name="ek_dl" w:val="1"/>
    <w:docVar w:name="ek_erstatter" w:val="5.01"/>
    <w:docVar w:name="ek_erstatterd" w:val="07.06.2019"/>
    <w:docVar w:name="ek_format" w:val="-10"/>
    <w:docVar w:name="ek_gjelderfra" w:val=" "/>
    <w:docVar w:name="ek_gjeldertil" w:val="[]"/>
    <w:docVar w:name="ek_hbnavn" w:val=" "/>
    <w:docVar w:name="ek_hrefnr" w:val=" "/>
    <w:docVar w:name="ek_hørt" w:val="[]"/>
    <w:docVar w:name="ek_ibrukdato" w:val="07.06.2019"/>
    <w:docVar w:name="ek_merknad" w:val="[]"/>
    <w:docVar w:name="ek_refnr" w:val="KS2017.2.1.6-01"/>
    <w:docVar w:name="ek_revisjon" w:val="6.00"/>
    <w:docVar w:name="ek_s00m0201" w:val="SECTION 2 MANAGEMENT"/>
    <w:docVar w:name="ek_signatur" w:val="[]"/>
    <w:docVar w:name="ek_skrevetav" w:val="Eirik Ørn"/>
    <w:docVar w:name="ek_status" w:val="Til godkj.(rev)"/>
    <w:docVar w:name="EK_TYPE" w:val="ARB"/>
    <w:docVar w:name="ek_utext1" w:val=" "/>
    <w:docVar w:name="ek_utext2" w:val=" "/>
    <w:docVar w:name="ek_utext3" w:val=" "/>
    <w:docVar w:name="ek_utext4" w:val=" "/>
    <w:docVar w:name="ek_utgave" w:val="6.00"/>
    <w:docVar w:name="ek_verifisert" w:val="[]"/>
    <w:docVar w:name="Erstatter" w:val="lab_erstatter"/>
    <w:docVar w:name="GjelderFra" w:val="16.03.03"/>
    <w:docVar w:name="ideksref" w:val=";00017;00101;00102;"/>
    <w:docVar w:name="idreferanse" w:val=";00006;"/>
    <w:docVar w:name="KHB" w:val="UB"/>
    <w:docVar w:name="Referanse" w:val=" 1_x0009_KS-ISO.4.2.2_x0009_Organisasjonskart_x0009_dok00006_x0001_"/>
    <w:docVar w:name="RefNr" w:val="KS-OD.A.a.3"/>
    <w:docVar w:name="Signatur" w:val="Bjørn Kr Jæger"/>
    <w:docVar w:name="skitten" w:val="0"/>
    <w:docVar w:name="SkrevetAv" w:val="Bjørn Kr Jæger"/>
    <w:docVar w:name="tidek_vedlegg" w:val="--"/>
    <w:docVar w:name="Tittel" w:val="Dette er en Test tittel."/>
    <w:docVar w:name="Utgave" w:val="3.03"/>
    <w:docVar w:name="Vedlegg" w:val=" 0_x0009_"/>
    <w:docVar w:name="XD00004" w:val="[]"/>
    <w:docVar w:name="XD00006" w:val="[KS-ISO.4.2.2]"/>
    <w:docVar w:name="XD00252" w:val="[]"/>
    <w:docVar w:name="XDL00004" w:val="[]"/>
    <w:docVar w:name="XDL00006" w:val="[KS-ISO.4.2.2 - Organisasjonskart]"/>
    <w:docVar w:name="XDL00252" w:val="[]"/>
    <w:docVar w:name="XR00017" w:val="[2.12.]"/>
    <w:docVar w:name="XR00018" w:val="[]"/>
    <w:docVar w:name="XR00055" w:val="[]"/>
    <w:docVar w:name="XR00056" w:val="[]"/>
    <w:docVar w:name="XR00101" w:val="[DNV-RCMA. Del 2.A 200 ]"/>
    <w:docVar w:name="XR00102" w:val="[DNV-RCMA. Del 2.A 300 ]"/>
    <w:docVar w:name="XR00106" w:val="[]"/>
    <w:docVar w:name="XRL00017" w:val="[2.12. Hfk Personalreglement]"/>
    <w:docVar w:name="XRL00018" w:val="[]"/>
    <w:docVar w:name="XRL00055" w:val="[]"/>
    <w:docVar w:name="XRL00056" w:val="[]"/>
    <w:docVar w:name="XRL00101" w:val="[DNV-RCMA. Del 2.A 200  Ansvar og myndighet [side 3]]"/>
    <w:docVar w:name="XRL00102" w:val="[DNV-RCMA. Del 2.A 300  Representant for ledelsen [side 3]]"/>
    <w:docVar w:name="XRL00106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A08312-A476-47E0-A7CB-85A1936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60"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spacing w:before="120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spacing w:before="240" w:after="60"/>
      <w:outlineLvl w:val="4"/>
    </w:pPr>
    <w:rPr>
      <w:rFonts w:ascii="Times New Roman" w:hAnsi="Times New Roman"/>
      <w:sz w:val="22"/>
      <w:szCs w:val="22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autoSpaceDE w:val="0"/>
      <w:autoSpaceDN w:val="0"/>
      <w:adjustRightInd w:val="0"/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autoSpaceDE w:val="0"/>
      <w:autoSpaceDN w:val="0"/>
      <w:adjustRightInd w:val="0"/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qFormat/>
    <w:pPr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autoSpaceDE w:val="0"/>
      <w:autoSpaceDN w:val="0"/>
      <w:adjustRightInd w:val="0"/>
      <w:spacing w:before="60"/>
      <w:ind w:left="397" w:hanging="397"/>
    </w:pPr>
    <w:rPr>
      <w:rFonts w:ascii="Times New Roman" w:hAnsi="Times New Roman"/>
      <w:szCs w:val="24"/>
    </w:rPr>
  </w:style>
  <w:style w:type="paragraph" w:styleId="ListContinue2">
    <w:name w:val="List Continue 2"/>
    <w:basedOn w:val="Normal"/>
    <w:pPr>
      <w:autoSpaceDE w:val="0"/>
      <w:autoSpaceDN w:val="0"/>
      <w:adjustRightInd w:val="0"/>
      <w:spacing w:after="60"/>
      <w:ind w:left="454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pPr>
      <w:jc w:val="both"/>
    </w:pPr>
    <w:rPr>
      <w:sz w:val="4"/>
      <w:szCs w:val="24"/>
    </w:rPr>
  </w:style>
  <w:style w:type="paragraph" w:customStyle="1" w:styleId="Bunnsorttab">
    <w:name w:val="Bunn sort tab"/>
    <w:basedOn w:val="Normal"/>
    <w:rsid w:val="007D0E23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Normal2">
    <w:name w:val="Normal+2"/>
    <w:basedOn w:val="Normal"/>
    <w:pPr>
      <w:tabs>
        <w:tab w:val="left" w:pos="-720"/>
      </w:tabs>
      <w:suppressAutoHyphens/>
    </w:pPr>
    <w:rPr>
      <w:sz w:val="4"/>
    </w:rPr>
  </w:style>
  <w:style w:type="paragraph" w:styleId="BalloonText">
    <w:name w:val="Balloon Text"/>
    <w:basedOn w:val="Normal"/>
    <w:link w:val="BobletekstTegn"/>
    <w:rsid w:val="00116B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11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343</Words>
  <Characters>2226</Characters>
  <Application>Microsoft Office Word</Application>
  <DocSecurity>0</DocSecurity>
  <Lines>64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Ledelsens representant</vt:lpstr>
      <vt:lpstr>Stillingsinstruks for Kvalitetsleder</vt:lpstr>
    </vt:vector>
  </TitlesOfParts>
  <Company>Datakvalitet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Ledelsens representant</dc:title>
  <dc:subject>0005020106|KS2017.2.1.6-01|</dc:subject>
  <dc:creator>Handbok</dc:creator>
  <cp:lastModifiedBy>Eirik Ørn</cp:lastModifiedBy>
  <cp:revision>2</cp:revision>
  <cp:lastPrinted>2015-03-03T14:04:00Z</cp:lastPrinted>
  <dcterms:created xsi:type="dcterms:W3CDTF">2021-01-11T19:54:00Z</dcterms:created>
  <dcterms:modified xsi:type="dcterms:W3CDTF">2021-01-11T19:54:00Z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Ledelsens representant</vt:lpwstr>
  </property>
  <property fmtid="{D5CDD505-2E9C-101B-9397-08002B2CF9AE}" pid="3" name="EK_GjelderFra">
    <vt:lpwstr>06.06.2025</vt:lpwstr>
  </property>
  <property fmtid="{D5CDD505-2E9C-101B-9397-08002B2CF9AE}" pid="4" name="EK_RefNr">
    <vt:lpwstr>KS2017.2.1.6-01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6.01</vt:lpwstr>
  </property>
</Properties>
</file>