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14:paraId="552B6921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709" w:type="dxa"/>
          </w:tcPr>
          <w:bookmarkStart w:id="0" w:name="tempHer"/>
          <w:bookmarkEnd w:id="0"/>
          <w:p w:rsidR="002E2448" w:rsidP="002A6925" w14:paraId="552B6920" w14:textId="04D40ADD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Proesdyre for Fagvarsel angående halvårsvurdering/standpunktkarakter</w:t>
            </w:r>
            <w:r>
              <w:rPr>
                <w:sz w:val="24"/>
              </w:rPr>
              <w:fldChar w:fldCharType="end"/>
            </w:r>
          </w:p>
        </w:tc>
      </w:tr>
    </w:tbl>
    <w:p w:rsidR="00105CC0" w:rsidP="00105CC0" w14:paraId="688E2CE0" w14:textId="77E26F18">
      <w:pPr>
        <w:pStyle w:val="Heading1"/>
        <w:numPr>
          <w:ilvl w:val="0"/>
          <w:numId w:val="2"/>
        </w:numPr>
        <w:ind w:left="357" w:hanging="357"/>
        <w:rPr>
          <w:szCs w:val="24"/>
        </w:rPr>
      </w:pPr>
      <w:r>
        <w:t>Formål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2"/>
        <w:gridCol w:w="9042"/>
      </w:tblGrid>
      <w:tr w14:paraId="50DE9AC7" w14:textId="77777777" w:rsidTr="00A12D01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315C6977" w14:textId="7777777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t>1.1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4146B6C6" w14:textId="77777777">
            <w:pPr>
              <w:pStyle w:val="BodyText"/>
            </w:pPr>
            <w:r>
              <w:t>Elektronisk innlevering av skjema for fagvarsel</w:t>
            </w:r>
          </w:p>
        </w:tc>
      </w:tr>
      <w:tr w14:paraId="0611BE1F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06E49DC3" w14:textId="77777777">
            <w:pPr>
              <w:pStyle w:val="BodyText"/>
            </w:pPr>
            <w:r>
              <w:t>1.2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0B84F0AC" w14:textId="77777777">
            <w:pPr>
              <w:pStyle w:val="BodyText"/>
            </w:pPr>
            <w:r>
              <w:t xml:space="preserve">Informere elev/foresatte om fare for ikke å få karakter ved halvårsvurdering, eller </w:t>
            </w:r>
            <w:r>
              <w:t>st.p</w:t>
            </w:r>
            <w:r>
              <w:t>.</w:t>
            </w:r>
          </w:p>
        </w:tc>
      </w:tr>
      <w:tr w14:paraId="56400419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71B7513F" w14:textId="77777777">
            <w:pPr>
              <w:pStyle w:val="BodyText"/>
            </w:pPr>
            <w:r>
              <w:t>1.3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20B4E19D" w14:textId="77777777">
            <w:pPr>
              <w:pStyle w:val="BodyText"/>
            </w:pPr>
            <w:r>
              <w:t>Informere elev/foresatte om fare for å oppnå NG, eller LG, i adferd</w:t>
            </w:r>
          </w:p>
        </w:tc>
      </w:tr>
    </w:tbl>
    <w:p w:rsidR="00105CC0" w:rsidP="00105CC0" w14:paraId="70EA1888" w14:textId="77777777">
      <w:pPr>
        <w:pStyle w:val="Heading1"/>
        <w:numPr>
          <w:ilvl w:val="0"/>
          <w:numId w:val="2"/>
        </w:numPr>
        <w:ind w:left="357" w:hanging="357"/>
      </w:pPr>
      <w:r>
        <w:t>Omfang og anvendelse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1A934B83" w14:textId="77777777" w:rsidTr="00A12D01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5FBC175C" w14:textId="77777777">
            <w:pPr>
              <w:pStyle w:val="BodyText"/>
              <w:rPr>
                <w:rFonts w:eastAsia="Arial Unicode MS"/>
              </w:rPr>
            </w:pPr>
            <w:r>
              <w:t>2.1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4DD90B4C" w14:textId="77777777">
            <w:pPr>
              <w:pStyle w:val="BodyText"/>
            </w:pPr>
            <w:r>
              <w:t>Vedrører alle involverte lærere og elever i de tilfeller hvor mulighet for manglende karakter eksisterer, og/eller NG/LG i adferd kan oppnås.</w:t>
            </w:r>
          </w:p>
        </w:tc>
      </w:tr>
    </w:tbl>
    <w:p w:rsidR="00105CC0" w:rsidP="00105CC0" w14:paraId="1FC49F75" w14:textId="77777777">
      <w:pPr>
        <w:pStyle w:val="Heading1"/>
        <w:numPr>
          <w:ilvl w:val="0"/>
          <w:numId w:val="2"/>
        </w:numPr>
        <w:ind w:left="357" w:hanging="357"/>
      </w:pPr>
      <w:r>
        <w:t>Ansvar og myndighet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1"/>
        <w:gridCol w:w="9043"/>
      </w:tblGrid>
      <w:tr w14:paraId="540406C0" w14:textId="77777777" w:rsidTr="00A12D01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55260E30" w14:textId="77777777">
            <w:pPr>
              <w:pStyle w:val="BodyText"/>
              <w:rPr>
                <w:rFonts w:eastAsia="Arial Unicode MS"/>
              </w:rPr>
            </w:pPr>
            <w:r>
              <w:t>3.1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2FFB3A9B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Faglærer oppretter og ekspederer varsel selv i elevdatabasen- VIS</w:t>
            </w:r>
          </w:p>
        </w:tc>
      </w:tr>
      <w:tr w14:paraId="0B7A6563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3983E7AA" w14:textId="77777777">
            <w:pPr>
              <w:pStyle w:val="BodyText"/>
            </w:pPr>
            <w:r>
              <w:t>3.2</w:t>
            </w:r>
          </w:p>
        </w:tc>
        <w:tc>
          <w:tcPr>
            <w:tcW w:w="4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145B3E86" w14:textId="77777777">
            <w:pPr>
              <w:pStyle w:val="BodyText"/>
            </w:pPr>
            <w:r>
              <w:t xml:space="preserve">Konsulent har ansvar for å tilse at alle utsendelsene av varsler har gått igjennom til både elev og foresatte hvis eleven er under 18 år. </w:t>
            </w:r>
          </w:p>
        </w:tc>
      </w:tr>
    </w:tbl>
    <w:p w:rsidR="00105CC0" w:rsidP="00105CC0" w14:paraId="71903E1C" w14:textId="77777777">
      <w:pPr>
        <w:pStyle w:val="Heading1"/>
        <w:numPr>
          <w:ilvl w:val="0"/>
          <w:numId w:val="2"/>
        </w:numPr>
        <w:ind w:left="357" w:hanging="357"/>
      </w:pPr>
      <w:r>
        <w:t>Fremgangsmåte (prosess)</w:t>
      </w:r>
    </w:p>
    <w:tbl>
      <w:tblPr>
        <w:tblW w:w="497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9"/>
        <w:gridCol w:w="8975"/>
      </w:tblGrid>
      <w:tr w14:paraId="5467E19D" w14:textId="77777777" w:rsidTr="00A12D01">
        <w:tblPrEx>
          <w:tblW w:w="4970" w:type="pct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cantSplit/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45ABAC63" w14:textId="77777777">
            <w:pPr>
              <w:pStyle w:val="BodyText"/>
              <w:rPr>
                <w:rFonts w:eastAsia="Arial Unicode MS"/>
              </w:rPr>
            </w:pPr>
            <w:r>
              <w:t>4.1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66012150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Varselsskjema hentes frem i VIS av lærer. Lærer fyller ut skjema og ekspederer dette selv.</w:t>
            </w:r>
          </w:p>
        </w:tc>
      </w:tr>
      <w:tr w14:paraId="70B32C37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30471EED" w14:textId="77777777">
            <w:pPr>
              <w:pStyle w:val="BodyText"/>
              <w:rPr>
                <w:rFonts w:eastAsia="Arial Unicode MS"/>
              </w:rPr>
            </w:pPr>
            <w:r>
              <w:t>4.2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337A2A3D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Lærer skriver i merknadsfelt hva varselet gjelder. Høyt fravær, eller manglende vurderingsgrunnlag?</w:t>
            </w:r>
          </w:p>
        </w:tc>
      </w:tr>
      <w:tr w14:paraId="6D0085CF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24B433D1" w14:textId="77777777">
            <w:pPr>
              <w:pStyle w:val="BodyText"/>
              <w:rPr>
                <w:rFonts w:eastAsia="Arial Unicode MS"/>
              </w:rPr>
            </w:pPr>
            <w:r>
              <w:t>4.3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303499E4" w14:textId="77777777">
            <w:pPr>
              <w:pStyle w:val="BodyText"/>
              <w:rPr>
                <w:rFonts w:eastAsia="Arial Unicode MS"/>
              </w:rPr>
            </w:pPr>
            <w:r>
              <w:rPr>
                <w:rFonts w:eastAsia="Arial Unicode MS"/>
              </w:rPr>
              <w:t>Lærers signatur og dato kommer automatisk med ved opprettelse.</w:t>
            </w:r>
          </w:p>
        </w:tc>
      </w:tr>
      <w:tr w14:paraId="3132AE14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481A4910" w14:textId="77777777">
            <w:pPr>
              <w:pStyle w:val="BodyText"/>
              <w:rPr>
                <w:rFonts w:eastAsia="Arial Unicode MS"/>
              </w:rPr>
            </w:pPr>
            <w:r>
              <w:t>4.4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3371D630" w14:textId="77777777">
            <w:pPr>
              <w:pStyle w:val="BodyText"/>
              <w:rPr>
                <w:rFonts w:eastAsia="Arial Unicode MS"/>
              </w:rPr>
            </w:pPr>
            <w:r>
              <w:t xml:space="preserve">Konsulent sjekker ekspederte varsler. Disse er behandlet av en robot så feil kan forekomme </w:t>
            </w:r>
            <w:r>
              <w:t>f.eks</w:t>
            </w:r>
            <w:r>
              <w:t xml:space="preserve"> hvis det er registrert feil postadresse eller annet i VIS.</w:t>
            </w:r>
          </w:p>
        </w:tc>
      </w:tr>
      <w:tr w14:paraId="05B9E863" w14:textId="77777777" w:rsidTr="00A12D01">
        <w:tblPrEx>
          <w:tblW w:w="497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15" w:type="dxa"/>
        </w:trPr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CC0" w:rsidP="00A12D01" w14:paraId="004D096A" w14:textId="77777777">
            <w:pPr>
              <w:pStyle w:val="BodyText"/>
              <w:rPr>
                <w:rFonts w:eastAsia="Arial Unicode MS"/>
              </w:rPr>
            </w:pPr>
            <w:r>
              <w:t>4.5</w:t>
            </w: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CC0" w:rsidP="00A12D01" w14:paraId="266EDA50" w14:textId="77777777">
            <w:pPr>
              <w:pStyle w:val="BodyText"/>
              <w:rPr>
                <w:rFonts w:eastAsia="Arial Unicode MS"/>
              </w:rPr>
            </w:pPr>
            <w:r>
              <w:t>Varselet bli arkivert i VIS automatisk.</w:t>
            </w:r>
          </w:p>
        </w:tc>
      </w:tr>
    </w:tbl>
    <w:p w:rsidR="00105CC0" w:rsidP="00105CC0" w14:paraId="4814DE1A" w14:textId="77777777">
      <w:pPr>
        <w:pStyle w:val="Heading1"/>
        <w:numPr>
          <w:ilvl w:val="0"/>
          <w:numId w:val="2"/>
        </w:numPr>
        <w:ind w:left="357" w:hanging="357"/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819"/>
        <w:gridCol w:w="481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105CC0">
            <w:pPr>
              <w:numPr>
                <w:ilvl w:val="0"/>
                <w:numId w:val="0"/>
              </w:numPr>
              <w:ind w:left="357" w:hanging="357"/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105CC0">
            <w:pPr>
              <w:numPr>
                <w:ilvl w:val="0"/>
                <w:numId w:val="0"/>
              </w:numPr>
              <w:ind w:left="357" w:hanging="357"/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05CC0" w:rsidP="00105CC0" w14:paraId="3865F050" w14:textId="77777777">
      <w:pPr>
        <w:pStyle w:val="Heading1"/>
        <w:numPr>
          <w:ilvl w:val="0"/>
          <w:numId w:val="2"/>
        </w:numPr>
        <w:ind w:left="357" w:hanging="357"/>
      </w:pPr>
      <w:bookmarkEnd w:id="1"/>
      <w:r>
        <w:t>Eksterne referanser</w:t>
      </w:r>
    </w:p>
    <w:p w:rsidR="00105CC0" w:rsidP="00105CC0" w14:paraId="39C101CF" w14:textId="77777777"/>
    <w:p w:rsidR="00105CC0" w:rsidRPr="00123473" w:rsidP="00105CC0" w14:paraId="3C6F2662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6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105CC0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05CC0" w:rsidP="00105CC0" w14:paraId="2658AD33" w14:textId="77777777">
      <w:pPr>
        <w:rPr>
          <w:sz w:val="4"/>
        </w:rPr>
      </w:pPr>
      <w:bookmarkEnd w:id="2"/>
      <w:bookmarkStart w:id="3" w:name="EK_Dokumentliste"/>
      <w:bookmarkEnd w:id="3"/>
    </w:p>
    <w:p w:rsidR="002E2448" w14:paraId="552B6922" w14:textId="32F93739">
      <w:pPr>
        <w:pStyle w:val="Normal2"/>
      </w:pPr>
    </w:p>
    <w:sectPr w:rsidSect="002A692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85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32B" w14:paraId="552B696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52B6969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F341EC" w14:paraId="552B6966" w14:textId="77777777">
          <w:pPr>
            <w:pStyle w:val="Footer"/>
            <w:tabs>
              <w:tab w:val="left" w:pos="1134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Gyldig fra: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EK_GjelderFra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11.07.2025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F341EC" w14:paraId="552B6967" w14:textId="77777777">
          <w:pPr>
            <w:pStyle w:val="Footer"/>
            <w:tabs>
              <w:tab w:val="left" w:pos="1347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 xml:space="preserve">Versjon nr.: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EK_Utgave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1.05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F341EC" w14:paraId="552B6968" w14:textId="77777777">
          <w:pPr>
            <w:pStyle w:val="Footer"/>
            <w:tabs>
              <w:tab w:val="left" w:pos="948"/>
            </w:tabs>
            <w:spacing w:before="120"/>
            <w:rPr>
              <w:i/>
              <w:sz w:val="20"/>
            </w:rPr>
          </w:pPr>
          <w:r>
            <w:rPr>
              <w:i/>
              <w:sz w:val="20"/>
            </w:rPr>
            <w:t>Dok</w:t>
          </w:r>
          <w:r>
            <w:rPr>
              <w:i/>
              <w:sz w:val="20"/>
            </w:rPr>
            <w:t>. nr.: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EK_RefNr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KS2017.5.1.2-03</w:t>
          </w:r>
          <w:r>
            <w:rPr>
              <w:i/>
              <w:sz w:val="20"/>
            </w:rPr>
            <w:fldChar w:fldCharType="end"/>
          </w:r>
        </w:p>
      </w:tc>
    </w:tr>
    <w:tr w14:paraId="552B696D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F341EC" w14:paraId="552B696A" w14:textId="77777777">
          <w:pPr>
            <w:pStyle w:val="Footer"/>
            <w:tabs>
              <w:tab w:val="left" w:pos="1134"/>
            </w:tabs>
            <w:rPr>
              <w:i/>
              <w:sz w:val="20"/>
            </w:rPr>
          </w:pPr>
          <w:r>
            <w:rPr>
              <w:i/>
              <w:sz w:val="20"/>
            </w:rPr>
            <w:t>Sign.: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EK_SkrevetAv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Eirik Ørn</w:t>
          </w:r>
          <w:r>
            <w:rPr>
              <w:i/>
              <w:sz w:val="20"/>
            </w:rPr>
            <w:fldChar w:fldCharType="end"/>
          </w:r>
        </w:p>
      </w:tc>
      <w:tc>
        <w:tcPr>
          <w:tcW w:w="3402" w:type="dxa"/>
        </w:tcPr>
        <w:p w:rsidR="00F341EC" w14:paraId="552B696B" w14:textId="77777777">
          <w:pPr>
            <w:pStyle w:val="Footer"/>
            <w:tabs>
              <w:tab w:val="left" w:pos="1347"/>
            </w:tabs>
            <w:rPr>
              <w:i/>
              <w:sz w:val="20"/>
            </w:rPr>
          </w:pPr>
          <w:r>
            <w:rPr>
              <w:i/>
              <w:sz w:val="20"/>
            </w:rPr>
            <w:t>Godkjent: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 w:fldLock="1"/>
          </w:r>
          <w:r>
            <w:rPr>
              <w:i/>
              <w:color w:val="000080"/>
              <w:sz w:val="20"/>
            </w:rPr>
            <w:instrText>DOCPROPERTY EK_Signatur</w:instrText>
          </w:r>
          <w:r>
            <w:rPr>
              <w:i/>
              <w:sz w:val="20"/>
            </w:rPr>
            <w:fldChar w:fldCharType="separate"/>
          </w:r>
          <w:r>
            <w:rPr>
              <w:i/>
              <w:color w:val="000080"/>
              <w:sz w:val="20"/>
            </w:rPr>
            <w:t>Jan Kåre Greve</w:t>
          </w:r>
          <w:r>
            <w:rPr>
              <w:i/>
              <w:sz w:val="20"/>
            </w:rPr>
            <w:fldChar w:fldCharType="end"/>
          </w:r>
        </w:p>
      </w:tc>
      <w:tc>
        <w:tcPr>
          <w:tcW w:w="3118" w:type="dxa"/>
        </w:tcPr>
        <w:p w:rsidR="00F341EC" w14:paraId="552B696C" w14:textId="77777777">
          <w:pPr>
            <w:pStyle w:val="Footer"/>
            <w:tabs>
              <w:tab w:val="left" w:pos="948"/>
            </w:tabs>
            <w:rPr>
              <w:i/>
              <w:sz w:val="20"/>
            </w:rPr>
          </w:pPr>
          <w:r>
            <w:rPr>
              <w:i/>
              <w:sz w:val="20"/>
            </w:rPr>
            <w:t xml:space="preserve">Side: </w:t>
          </w:r>
          <w:r>
            <w:rPr>
              <w:i/>
              <w:sz w:val="20"/>
            </w:rPr>
            <w:tab/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PAGE  \* MERGEFORMAT </w:instrText>
          </w:r>
          <w:r>
            <w:rPr>
              <w:i/>
              <w:sz w:val="20"/>
            </w:rPr>
            <w:fldChar w:fldCharType="separate"/>
          </w:r>
          <w:r w:rsidR="00CC4E92">
            <w:rPr>
              <w:rFonts w:ascii="Verdana" w:hAnsi="Verdana"/>
              <w:i/>
              <w:noProof/>
              <w:sz w:val="20"/>
              <w:lang w:val="nb-NO" w:eastAsia="nb-NO" w:bidi="ar-SA"/>
            </w:rPr>
            <w:t>1</w:t>
          </w:r>
          <w:r>
            <w:rPr>
              <w:i/>
              <w:sz w:val="20"/>
            </w:rPr>
            <w:fldChar w:fldCharType="end"/>
          </w:r>
          <w:r>
            <w:rPr>
              <w:i/>
              <w:sz w:val="20"/>
            </w:rPr>
            <w:t xml:space="preserve"> av </w:t>
          </w:r>
          <w:r>
            <w:rPr>
              <w:i/>
              <w:sz w:val="20"/>
            </w:rPr>
            <w:fldChar w:fldCharType="begin"/>
          </w:r>
          <w:r>
            <w:rPr>
              <w:i/>
              <w:sz w:val="20"/>
            </w:rPr>
            <w:instrText xml:space="preserve"> NUMPAGES  \* MERGEFORMAT </w:instrText>
          </w:r>
          <w:r>
            <w:rPr>
              <w:i/>
              <w:sz w:val="20"/>
            </w:rPr>
            <w:fldChar w:fldCharType="separate"/>
          </w:r>
          <w:r w:rsidR="00CC4E92">
            <w:rPr>
              <w:rFonts w:ascii="Verdana" w:hAnsi="Verdana"/>
              <w:i/>
              <w:noProof/>
              <w:sz w:val="20"/>
              <w:lang w:val="nb-NO" w:eastAsia="nb-NO" w:bidi="ar-SA"/>
            </w:rPr>
            <w:t>1</w:t>
          </w:r>
          <w:r>
            <w:rPr>
              <w:i/>
              <w:sz w:val="20"/>
            </w:rPr>
            <w:fldChar w:fldCharType="end"/>
          </w:r>
        </w:p>
      </w:tc>
    </w:tr>
  </w:tbl>
  <w:p w:rsidR="00F341EC" w14:paraId="552B696E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32B" w14:paraId="552B69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32B4" w:rsidRPr="002A6925" w:rsidP="002A6925" w14:paraId="552B695E" w14:textId="77777777">
    <w:pPr>
      <w:pStyle w:val="Header"/>
      <w:jc w:val="left"/>
      <w:rPr>
        <w:sz w:val="16"/>
        <w:szCs w:val="16"/>
      </w:rPr>
    </w:pPr>
    <w:r w:rsidRPr="002A6925">
      <w:rPr>
        <w:color w:val="000080"/>
        <w:sz w:val="16"/>
        <w:szCs w:val="16"/>
      </w:rPr>
      <w:fldChar w:fldCharType="begin" w:fldLock="1"/>
    </w:r>
    <w:r w:rsidRPr="002A6925">
      <w:rPr>
        <w:color w:val="000080"/>
        <w:sz w:val="16"/>
        <w:szCs w:val="16"/>
      </w:rPr>
      <w:instrText xml:space="preserve"> DOCPROPERTY EK_Bedriftsnavn </w:instrText>
    </w:r>
    <w:r w:rsidRPr="002A6925">
      <w:rPr>
        <w:color w:val="000080"/>
        <w:sz w:val="16"/>
        <w:szCs w:val="16"/>
      </w:rPr>
      <w:fldChar w:fldCharType="separate"/>
    </w:r>
    <w:r w:rsidRPr="002A6925">
      <w:rPr>
        <w:color w:val="000080"/>
        <w:sz w:val="16"/>
        <w:szCs w:val="16"/>
      </w:rPr>
      <w:t>Laksevåg og Bergen Maritime Vgs</w:t>
    </w:r>
    <w:r w:rsidRPr="002A6925">
      <w:rPr>
        <w:color w:val="000080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52B696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D25A72" w:rsidRPr="0051404E" w:rsidP="008348DF" w14:paraId="552B695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D25A72" w:rsidRPr="00CC5637" w:rsidP="00CF0DEE" w14:paraId="552B6960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25A72" w:rsidRPr="0051404E" w:rsidP="008348DF" w14:paraId="552B6961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25A72" w:rsidP="008348DF" w14:paraId="552B696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41EC" w:rsidRPr="0059784A" w:rsidP="00D25A72" w14:paraId="552B696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41EC" w14:paraId="552B696F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2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688484">
    <w:abstractNumId w:val="3"/>
  </w:num>
  <w:num w:numId="2" w16cid:durableId="1572039297">
    <w:abstractNumId w:val="0"/>
  </w:num>
  <w:num w:numId="3" w16cid:durableId="1523318806">
    <w:abstractNumId w:val="0"/>
  </w:num>
  <w:num w:numId="4" w16cid:durableId="198669189">
    <w:abstractNumId w:val="0"/>
  </w:num>
  <w:num w:numId="5" w16cid:durableId="1894584893">
    <w:abstractNumId w:val="1"/>
  </w:num>
  <w:num w:numId="6" w16cid:durableId="791440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48"/>
    <w:rsid w:val="00007BA0"/>
    <w:rsid w:val="00074BA5"/>
    <w:rsid w:val="000B02CB"/>
    <w:rsid w:val="00105CC0"/>
    <w:rsid w:val="00123473"/>
    <w:rsid w:val="0018500B"/>
    <w:rsid w:val="001A23FF"/>
    <w:rsid w:val="00205D1D"/>
    <w:rsid w:val="00242794"/>
    <w:rsid w:val="002A6925"/>
    <w:rsid w:val="002D3A1D"/>
    <w:rsid w:val="002E2448"/>
    <w:rsid w:val="003346CA"/>
    <w:rsid w:val="00351153"/>
    <w:rsid w:val="003E725C"/>
    <w:rsid w:val="0048437C"/>
    <w:rsid w:val="004B0C1F"/>
    <w:rsid w:val="0051404E"/>
    <w:rsid w:val="0059784A"/>
    <w:rsid w:val="005F032B"/>
    <w:rsid w:val="005F3387"/>
    <w:rsid w:val="0061732F"/>
    <w:rsid w:val="006228BE"/>
    <w:rsid w:val="006E271F"/>
    <w:rsid w:val="007218C1"/>
    <w:rsid w:val="007E52BF"/>
    <w:rsid w:val="00817F3C"/>
    <w:rsid w:val="008348DF"/>
    <w:rsid w:val="00862CDE"/>
    <w:rsid w:val="0086351F"/>
    <w:rsid w:val="00872B93"/>
    <w:rsid w:val="008C16DC"/>
    <w:rsid w:val="008D1629"/>
    <w:rsid w:val="00945711"/>
    <w:rsid w:val="00987F0C"/>
    <w:rsid w:val="009A5BFE"/>
    <w:rsid w:val="009B6525"/>
    <w:rsid w:val="009D645F"/>
    <w:rsid w:val="00A12D01"/>
    <w:rsid w:val="00A42D9A"/>
    <w:rsid w:val="00AB0858"/>
    <w:rsid w:val="00AF32B4"/>
    <w:rsid w:val="00B322D2"/>
    <w:rsid w:val="00B347C6"/>
    <w:rsid w:val="00B7719A"/>
    <w:rsid w:val="00BE4BD4"/>
    <w:rsid w:val="00BF1DA8"/>
    <w:rsid w:val="00CC4E92"/>
    <w:rsid w:val="00CC5637"/>
    <w:rsid w:val="00CD62F6"/>
    <w:rsid w:val="00CF0DEE"/>
    <w:rsid w:val="00D026F2"/>
    <w:rsid w:val="00D25A72"/>
    <w:rsid w:val="00D36B52"/>
    <w:rsid w:val="00D63F47"/>
    <w:rsid w:val="00D800BE"/>
    <w:rsid w:val="00D84BF3"/>
    <w:rsid w:val="00DE69D2"/>
    <w:rsid w:val="00DF1517"/>
    <w:rsid w:val="00E05711"/>
    <w:rsid w:val="00EA1F18"/>
    <w:rsid w:val="00ED4738"/>
    <w:rsid w:val="00F14EE5"/>
    <w:rsid w:val="00F341EC"/>
    <w:rsid w:val="00F62A6B"/>
    <w:rsid w:val="00F7211F"/>
    <w:rsid w:val="00FF4047"/>
    <w:rsid w:val="00FF7CD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2.2021¤3#EK_KlGjelderFra¤2#0¤2#¤3#EK_Opprettet¤2#0¤2#02.10.2019¤3#EK_Utgitt¤2#0¤2#02.10.2019¤3#EK_IBrukDato¤2#0¤2#12.02.2021¤3#EK_DokumentID¤2#0¤2#D00759¤3#EK_DokTittel¤2#0¤2#Fagvarsel angående halvårsvurdering/standpunktkarakter¤3#EK_DokType¤2#0¤2#Instruks¤3#EK_DocLvlShort¤2#0¤2# ¤3#EK_DocLevel¤2#0¤2# ¤3#EK_EksRef¤2#2¤2# 0_x0009_¤3#EK_Erstatter¤2#0¤2#1.02¤3#EK_ErstatterD¤2#0¤2#12.02.2021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5.1.2-03¤3#EK_Revisjon¤2#0¤2#1.03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3¤3#EK_Merknad¤2#7¤2#¤3#EK_VerLogg¤2#2¤2#Ver. 1.03 - 12.02.2021|¤1#Ver. 1.02 - 12.02.2021|¤1#Ver. 1.01 - 12.02.2021|Forlenget gyldighet til 12.02.2022¤1#Ver. 1.00 - 11.12.2019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12.02.2022¤3#EK_Vedlegg¤2#2¤2# 0_x0009_¤3#EK_AvdelingOver¤2#4¤2# ¤3#EK_HRefNr¤2#0¤2# ¤3#EK_HbNavn¤2#0¤2# ¤3#EK_DokRefnr¤2#4¤2#0005050102¤3#EK_Dokendrdato¤2#4¤2#12.02.2021 13:10:21¤3#EK_HbType¤2#4¤2# ¤3#EK_Offisiell¤2#4¤2# ¤3#EK_VedleggRef¤2#4¤2#KS2017.5.1.2-03¤3#EK_Strukt00¤2#5¤2#¤5#KS2017¤5#KVALITETSSYSTEM¤5#0¤5#0¤4#.¤5#5¤5#SECTION 5 PERFORMANCE¤5#0¤5#0¤4#.¤5#1¤5#Evaluation¤5#0¤5#0¤4#.¤5#2¤5#Evaluation of  trainee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5¤5#SECTION 5 PERFORMANCE¤5#0¤5#0¤4#.¤5#1¤5#Evaluation¤5#0¤5#0¤4#.¤5#2¤5#Evaluation of  trainees¤5#0¤5#0¤4#\¤3#"/>
    <w:docVar w:name="ek_dl" w:val="3"/>
    <w:docVar w:name="ek_doclevel" w:val=" "/>
    <w:docVar w:name="ek_doclvlshort" w:val=" "/>
    <w:docVar w:name="ek_doktittel" w:val="Fagvarsel angående halvårsvurdering/standpunktkarakter"/>
    <w:docVar w:name="ek_doktype" w:val="Instruks"/>
    <w:docVar w:name="ek_dokumentid" w:val="D00759"/>
    <w:docVar w:name="ek_erstatter" w:val="1.02"/>
    <w:docVar w:name="ek_erstatterd" w:val="12.02.2021"/>
    <w:docVar w:name="ek_format" w:val="-10"/>
    <w:docVar w:name="ek_gjelderfra" w:val="12.02.2021"/>
    <w:docVar w:name="ek_gjeldertil" w:val="12.02.2022"/>
    <w:docVar w:name="ek_gradering" w:val="Åpen"/>
    <w:docVar w:name="ek_hbnavn" w:val=" "/>
    <w:docVar w:name="ek_hrefnr" w:val=" "/>
    <w:docVar w:name="ek_hørt" w:val=" "/>
    <w:docVar w:name="ek_ibrukdato" w:val="12.02.2021"/>
    <w:docVar w:name="ek_merknad" w:val="[]"/>
    <w:docVar w:name="ek_opprettet" w:val="02.10.2019"/>
    <w:docVar w:name="ek_rapport" w:val="[]"/>
    <w:docVar w:name="ek_refnr" w:val="KS2017.5.1.2-03"/>
    <w:docVar w:name="ek_revisjon" w:val="1.03"/>
    <w:docVar w:name="ek_s00m0101" w:val="KVALITETSSYSTEM"/>
    <w:docVar w:name="ek_s00m0201" w:val="SECTION 5 PERFORMANCE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3"/>
    <w:docVar w:name="ek_utgitt" w:val="02.10.2019"/>
    <w:docVar w:name="ek_verifisert" w:val=" "/>
    <w:docVar w:name="Erstatter" w:val="lab_erstatter"/>
    <w:docVar w:name="GjelderFra" w:val="11.03.03"/>
    <w:docVar w:name="ideksref" w:val=";00067;"/>
    <w:docVar w:name="idreferanse" w:val=";00086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L00005" w:val="[]"/>
    <w:docVar w:name="XRL00026" w:val="[]"/>
    <w:docVar w:name="XRL00067" w:val="[DNV-RCMA. Del 1.A 200  Anvendelse [side 1]]"/>
    <w:docVar w:name="__Grammarly_42___1" w:val="H4sIAAAAAAAEAKtWcslP9kxRslIyNDYyNTczMDUwNjMyMzM0tTRU0lEKTi0uzszPAykwrgUAMhRBL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2B6920"/>
  <w15:docId w15:val="{1B8337CF-7F3C-486C-B2D0-D40CEA44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BalloonText">
    <w:name w:val="Balloon Text"/>
    <w:basedOn w:val="Normal"/>
    <w:link w:val="BobletekstTegn"/>
    <w:rsid w:val="00074BA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74BA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187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Fagvarsel angående halvårsvurdering/standpunktkarakter</vt:lpstr>
      <vt:lpstr>Skjema for prosedyreutarbeidelse</vt:lpstr>
    </vt:vector>
  </TitlesOfParts>
  <Company>Datakvalitet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Proesdyre for Fagvarsel angående halvårsvurdering/standpunktkarakter</dc:title>
  <dc:subject>0005050102|KS2017.5.1.2-03|</dc:subject>
  <dc:creator>Handbok</dc:creator>
  <cp:lastModifiedBy>Eirik Ørn</cp:lastModifiedBy>
  <cp:revision>3</cp:revision>
  <cp:lastPrinted>2002-11-15T14:23:00Z</cp:lastPrinted>
  <dcterms:created xsi:type="dcterms:W3CDTF">2021-02-12T12:16:00Z</dcterms:created>
  <dcterms:modified xsi:type="dcterms:W3CDTF">2025-07-11T09:48:00Z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Proesdyre for Fagvarsel angående halvårsvurdering/standpunktkarakter</vt:lpwstr>
  </property>
  <property fmtid="{D5CDD505-2E9C-101B-9397-08002B2CF9AE}" pid="4" name="EK_GjelderFra">
    <vt:lpwstr>11.07.2025</vt:lpwstr>
  </property>
  <property fmtid="{D5CDD505-2E9C-101B-9397-08002B2CF9AE}" pid="5" name="EK_RefNr">
    <vt:lpwstr>KS2017.5.1.2-03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1.05</vt:lpwstr>
  </property>
  <property fmtid="{D5CDD505-2E9C-101B-9397-08002B2CF9AE}" pid="11" name="EK_Watermark">
    <vt:lpwstr/>
  </property>
</Properties>
</file>