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14:paraId="0C7FBC4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Pr>
        <w:tc>
          <w:tcPr>
            <w:tcW w:w="9709" w:type="dxa"/>
          </w:tcPr>
          <w:bookmarkStart w:id="0" w:name="tempHer"/>
          <w:bookmarkEnd w:id="0"/>
          <w:p w:rsidR="0092125A" w:rsidP="002A6925" w14:paraId="0C7FBC40" w14:textId="77777777">
            <w:pPr>
              <w:pStyle w:val="Uthev2"/>
              <w:rPr>
                <w:color w:val="000080"/>
                <w:sz w:val="24"/>
              </w:rPr>
            </w:pPr>
            <w:r>
              <w:rPr>
                <w:sz w:val="24"/>
              </w:rPr>
              <w:fldChar w:fldCharType="begin" w:fldLock="1"/>
            </w:r>
            <w:r>
              <w:rPr>
                <w:color w:val="000080"/>
                <w:sz w:val="24"/>
              </w:rPr>
              <w:instrText>DOCPROPERTY EK_DokTittel</w:instrText>
            </w:r>
            <w:r>
              <w:rPr>
                <w:sz w:val="24"/>
              </w:rPr>
              <w:fldChar w:fldCharType="separate"/>
            </w:r>
            <w:r>
              <w:rPr>
                <w:color w:val="000080"/>
                <w:sz w:val="24"/>
              </w:rPr>
              <w:t>RUTINE FOR SIKKERT ARBEID I VERKSTEDER</w:t>
            </w:r>
            <w:r>
              <w:rPr>
                <w:sz w:val="24"/>
              </w:rPr>
              <w:fldChar w:fldCharType="end"/>
            </w:r>
          </w:p>
        </w:tc>
      </w:tr>
    </w:tbl>
    <w:p w:rsidR="002E2448" w14:paraId="0C7FBC42" w14:textId="77777777">
      <w:pPr>
        <w:pStyle w:val="Normal2"/>
      </w:pPr>
    </w:p>
    <w:p w:rsidR="005C431D" w14:paraId="0C7FBC43" w14:textId="77777777">
      <w:pPr>
        <w:pStyle w:val="Normal2"/>
      </w:pPr>
    </w:p>
    <w:p w:rsidR="005C431D" w:rsidRPr="005C431D" w:rsidP="005C431D" w14:paraId="0C7FBC44" w14:textId="77777777">
      <w:pPr>
        <w:rPr>
          <w:rFonts w:ascii="Times New Roman" w:hAnsi="Times New Roman"/>
          <w:sz w:val="24"/>
          <w:szCs w:val="24"/>
        </w:rPr>
      </w:pPr>
    </w:p>
    <w:p w:rsidR="005C431D" w:rsidRPr="005C431D" w:rsidP="005C431D" w14:paraId="0C7FBC45" w14:textId="77777777">
      <w:pPr>
        <w:rPr>
          <w:rFonts w:ascii="Times New Roman" w:hAnsi="Times New Roman"/>
          <w:sz w:val="24"/>
          <w:szCs w:val="24"/>
        </w:rPr>
      </w:pPr>
      <w:r w:rsidRPr="005C431D">
        <w:rPr>
          <w:rFonts w:ascii="Times New Roman" w:hAnsi="Times New Roman"/>
          <w:b/>
          <w:bCs/>
          <w:color w:val="000000"/>
          <w:szCs w:val="22"/>
        </w:rPr>
        <w:t>Velkommen til byggeplass/ verksted og øvingsområder</w:t>
      </w:r>
    </w:p>
    <w:p w:rsidR="005C431D" w:rsidRPr="005C431D" w:rsidP="005C431D" w14:paraId="0C7FBC46" w14:textId="77777777">
      <w:pPr>
        <w:rPr>
          <w:rFonts w:ascii="Times New Roman" w:hAnsi="Times New Roman"/>
          <w:sz w:val="24"/>
          <w:szCs w:val="24"/>
        </w:rPr>
      </w:pPr>
      <w:r w:rsidRPr="005C431D">
        <w:rPr>
          <w:rFonts w:ascii="Times New Roman" w:hAnsi="Times New Roman"/>
          <w:color w:val="000000"/>
          <w:szCs w:val="22"/>
        </w:rPr>
        <w:t> </w:t>
      </w:r>
      <w:r w:rsidRPr="005C431D">
        <w:rPr>
          <w:rFonts w:ascii="Arial" w:hAnsi="Arial" w:cs="Arial"/>
          <w:color w:val="000000"/>
          <w:sz w:val="20"/>
        </w:rPr>
        <w:t>Før du begynner, vil vi gjerne minne deg om enkelte ting du gjerne tar som en selvfølge:</w:t>
      </w:r>
    </w:p>
    <w:p w:rsidR="005C431D" w:rsidRPr="005C431D" w:rsidP="005C431D" w14:paraId="0C7FBC47" w14:textId="77777777">
      <w:pPr>
        <w:rPr>
          <w:rFonts w:ascii="Times New Roman" w:hAnsi="Times New Roman"/>
          <w:sz w:val="24"/>
          <w:szCs w:val="24"/>
        </w:rPr>
      </w:pPr>
    </w:p>
    <w:p w:rsidR="005C431D" w:rsidRPr="005C431D" w:rsidP="005C431D" w14:paraId="0C7FBC48" w14:textId="77777777">
      <w:pPr>
        <w:rPr>
          <w:rFonts w:ascii="Times New Roman" w:hAnsi="Times New Roman"/>
          <w:sz w:val="24"/>
          <w:szCs w:val="24"/>
        </w:rPr>
      </w:pPr>
      <w:r w:rsidRPr="005C431D">
        <w:rPr>
          <w:rFonts w:ascii="Arial" w:hAnsi="Arial" w:cs="Arial"/>
          <w:b/>
          <w:bCs/>
          <w:color w:val="FF0000"/>
          <w:sz w:val="20"/>
        </w:rPr>
        <w:t>Formål:</w:t>
      </w:r>
      <w:r w:rsidRPr="005C431D">
        <w:rPr>
          <w:rFonts w:ascii="Arial" w:hAnsi="Arial" w:cs="Arial"/>
          <w:color w:val="FF0000"/>
          <w:sz w:val="20"/>
        </w:rPr>
        <w:t xml:space="preserve"> </w:t>
      </w:r>
      <w:r w:rsidRPr="005C431D">
        <w:rPr>
          <w:rFonts w:ascii="Arial" w:hAnsi="Arial" w:cs="Arial"/>
          <w:color w:val="000000"/>
          <w:sz w:val="20"/>
        </w:rPr>
        <w:t xml:space="preserve">Bedre sikkerheten ved skolens </w:t>
      </w:r>
      <w:r w:rsidRPr="005C431D">
        <w:rPr>
          <w:rFonts w:ascii="Times New Roman" w:hAnsi="Times New Roman"/>
          <w:color w:val="000000"/>
          <w:sz w:val="20"/>
        </w:rPr>
        <w:t>VERKSTED /BYGGEPLASS OG ØVINGSOMRÅDER.</w:t>
      </w:r>
    </w:p>
    <w:p w:rsidR="005C431D" w:rsidRPr="005C431D" w:rsidP="005C431D" w14:paraId="0C7FBC49" w14:textId="77777777">
      <w:pPr>
        <w:rPr>
          <w:rFonts w:ascii="Times New Roman" w:hAnsi="Times New Roman"/>
          <w:sz w:val="24"/>
          <w:szCs w:val="24"/>
        </w:rPr>
      </w:pPr>
    </w:p>
    <w:p w:rsidR="005C431D" w:rsidRPr="005C431D" w:rsidP="005C431D" w14:paraId="0C7FBC4A" w14:textId="77777777">
      <w:pPr>
        <w:rPr>
          <w:rFonts w:ascii="Times New Roman" w:hAnsi="Times New Roman"/>
          <w:sz w:val="24"/>
          <w:szCs w:val="24"/>
        </w:rPr>
      </w:pPr>
      <w:r w:rsidRPr="005C431D">
        <w:rPr>
          <w:rFonts w:ascii="Arial" w:hAnsi="Arial" w:cs="Arial"/>
          <w:color w:val="FF0000"/>
          <w:sz w:val="20"/>
        </w:rPr>
        <w:t>Sikre</w:t>
      </w:r>
      <w:r w:rsidRPr="005C431D">
        <w:rPr>
          <w:rFonts w:ascii="Arial" w:hAnsi="Arial" w:cs="Arial"/>
          <w:color w:val="000000"/>
          <w:sz w:val="20"/>
        </w:rPr>
        <w:t xml:space="preserve"> at bruk av maskiner, utstyr og verktøy ved </w:t>
      </w:r>
      <w:r w:rsidRPr="005C431D">
        <w:rPr>
          <w:rFonts w:ascii="Arial" w:hAnsi="Arial" w:cs="Arial"/>
          <w:b/>
          <w:bCs/>
          <w:color w:val="000000"/>
          <w:sz w:val="20"/>
        </w:rPr>
        <w:t>byggeplass/ verksted og øvingsområder</w:t>
      </w:r>
      <w:r w:rsidRPr="005C431D">
        <w:rPr>
          <w:rFonts w:ascii="Arial" w:hAnsi="Arial" w:cs="Arial"/>
          <w:color w:val="000000"/>
          <w:sz w:val="20"/>
        </w:rPr>
        <w:t xml:space="preserve"> foregår på en forsvarlig måte, ved at alle gjøres kjent sikkerhetsbestemmelser som gjelder, slik at de kan ivareta egen og andres helse og sikkerhet samt det indre miljø.</w:t>
      </w:r>
    </w:p>
    <w:p w:rsidR="005C431D" w:rsidRPr="005C431D" w:rsidP="005C431D" w14:paraId="0C7FBC4B" w14:textId="77777777">
      <w:pPr>
        <w:rPr>
          <w:rFonts w:ascii="Times New Roman" w:hAnsi="Times New Roman"/>
          <w:sz w:val="24"/>
          <w:szCs w:val="24"/>
        </w:rPr>
      </w:pPr>
    </w:p>
    <w:p w:rsidR="005C431D" w:rsidRPr="005C431D" w:rsidP="005C431D" w14:paraId="0C7FBC4C" w14:textId="77777777">
      <w:pPr>
        <w:rPr>
          <w:rFonts w:ascii="Times New Roman" w:hAnsi="Times New Roman"/>
          <w:sz w:val="24"/>
          <w:szCs w:val="24"/>
        </w:rPr>
      </w:pPr>
      <w:r w:rsidRPr="005C431D">
        <w:rPr>
          <w:rFonts w:ascii="Arial" w:hAnsi="Arial" w:cs="Arial"/>
          <w:color w:val="FF0000"/>
          <w:sz w:val="20"/>
        </w:rPr>
        <w:t xml:space="preserve">Tilstrebe </w:t>
      </w:r>
      <w:r w:rsidRPr="005C431D">
        <w:rPr>
          <w:rFonts w:ascii="Arial" w:hAnsi="Arial" w:cs="Arial"/>
          <w:color w:val="000000"/>
          <w:sz w:val="20"/>
        </w:rPr>
        <w:t>felles ”god</w:t>
      </w:r>
      <w:r w:rsidRPr="005C431D">
        <w:rPr>
          <w:rFonts w:ascii="Arial" w:hAnsi="Arial" w:cs="Arial"/>
          <w:color w:val="000000"/>
          <w:sz w:val="20"/>
        </w:rPr>
        <w:t>” HMS holdning og atferd blant elever og tilsatte.</w:t>
      </w:r>
    </w:p>
    <w:p w:rsidR="005C431D" w:rsidRPr="005C431D" w:rsidP="005C431D" w14:paraId="0C7FBC4D" w14:textId="77777777">
      <w:pPr>
        <w:rPr>
          <w:rFonts w:ascii="Times New Roman" w:hAnsi="Times New Roman"/>
          <w:sz w:val="24"/>
          <w:szCs w:val="24"/>
        </w:rPr>
      </w:pPr>
    </w:p>
    <w:p w:rsidR="005C431D" w:rsidRPr="005C431D" w:rsidP="005C431D" w14:paraId="0C7FBC4E" w14:textId="77777777">
      <w:pPr>
        <w:rPr>
          <w:rFonts w:ascii="Times New Roman" w:hAnsi="Times New Roman"/>
          <w:sz w:val="24"/>
          <w:szCs w:val="24"/>
        </w:rPr>
      </w:pPr>
      <w:r w:rsidRPr="005C431D">
        <w:rPr>
          <w:rFonts w:ascii="Times New Roman" w:hAnsi="Times New Roman"/>
          <w:color w:val="000000"/>
          <w:szCs w:val="22"/>
        </w:rPr>
        <w:t xml:space="preserve">På </w:t>
      </w:r>
      <w:r w:rsidRPr="005C431D">
        <w:rPr>
          <w:rFonts w:ascii="Times New Roman" w:hAnsi="Times New Roman"/>
          <w:b/>
          <w:bCs/>
          <w:color w:val="000000"/>
          <w:szCs w:val="22"/>
        </w:rPr>
        <w:t>byggeplass/ verksted og øvingsområder</w:t>
      </w:r>
      <w:r w:rsidRPr="005C431D">
        <w:rPr>
          <w:rFonts w:ascii="Times New Roman" w:hAnsi="Times New Roman"/>
          <w:color w:val="000000"/>
          <w:szCs w:val="22"/>
        </w:rPr>
        <w:t xml:space="preserve"> skal vi bruke arbeidstøy og vernesko. Hjelm, hørselvern og vernebriller ved behov brukes, etter lærer sin anbefaling.</w:t>
      </w:r>
    </w:p>
    <w:p w:rsidR="005C431D" w:rsidRPr="005C431D" w:rsidP="005C431D" w14:paraId="0C7FBC4F" w14:textId="77777777">
      <w:pPr>
        <w:rPr>
          <w:rFonts w:ascii="Times New Roman" w:hAnsi="Times New Roman"/>
          <w:sz w:val="24"/>
          <w:szCs w:val="24"/>
        </w:rPr>
      </w:pPr>
    </w:p>
    <w:p w:rsidR="005C431D" w:rsidRPr="005C431D" w:rsidP="005C431D" w14:paraId="0C7FBC50" w14:textId="372FAE83">
      <w:pPr>
        <w:rPr>
          <w:rFonts w:ascii="Times New Roman" w:hAnsi="Times New Roman"/>
          <w:sz w:val="24"/>
          <w:szCs w:val="24"/>
        </w:rPr>
      </w:pPr>
      <w:r w:rsidRPr="005C431D">
        <w:rPr>
          <w:rFonts w:ascii="Times New Roman" w:hAnsi="Times New Roman"/>
          <w:color w:val="000000"/>
          <w:szCs w:val="22"/>
        </w:rPr>
        <w:t xml:space="preserve">Husk spesielt bruken av verneutstyr i forbindelse med håndtering av ukjente stoffer / kjemikalier </w:t>
      </w:r>
      <w:r w:rsidRPr="00CE7599">
        <w:rPr>
          <w:rFonts w:ascii="Times New Roman" w:hAnsi="Times New Roman"/>
          <w:color w:val="000000"/>
          <w:szCs w:val="22"/>
        </w:rPr>
        <w:t>(produktdatablader skal være tilgjengelig digitalt og lokasjonsetikett med QR-koder skal være hengt opp i umiddelbar nærhet av kjemikalielager).</w:t>
      </w:r>
    </w:p>
    <w:p w:rsidR="005C431D" w:rsidRPr="005C431D" w:rsidP="005C431D" w14:paraId="0C7FBC51" w14:textId="77777777">
      <w:pPr>
        <w:rPr>
          <w:rFonts w:ascii="Times New Roman" w:hAnsi="Times New Roman"/>
          <w:sz w:val="24"/>
          <w:szCs w:val="24"/>
        </w:rPr>
      </w:pPr>
    </w:p>
    <w:p w:rsidR="005C431D" w:rsidRPr="005C431D" w:rsidP="005C431D" w14:paraId="0C7FBC52" w14:textId="77777777">
      <w:pPr>
        <w:rPr>
          <w:rFonts w:ascii="Times New Roman" w:hAnsi="Times New Roman"/>
          <w:sz w:val="24"/>
          <w:szCs w:val="24"/>
        </w:rPr>
      </w:pPr>
      <w:r w:rsidRPr="005C431D">
        <w:rPr>
          <w:rFonts w:ascii="Times New Roman" w:hAnsi="Times New Roman"/>
          <w:color w:val="FF0000"/>
          <w:szCs w:val="22"/>
        </w:rPr>
        <w:t xml:space="preserve">Et avvik </w:t>
      </w:r>
      <w:r w:rsidRPr="005C431D">
        <w:rPr>
          <w:rFonts w:ascii="Times New Roman" w:hAnsi="Times New Roman"/>
          <w:color w:val="000000"/>
          <w:szCs w:val="22"/>
        </w:rPr>
        <w:t xml:space="preserve">fra dette påbudet skal ha en skriftlig </w:t>
      </w:r>
      <w:r w:rsidRPr="005C431D">
        <w:rPr>
          <w:rFonts w:ascii="Times New Roman" w:hAnsi="Times New Roman"/>
          <w:color w:val="000000"/>
          <w:szCs w:val="22"/>
        </w:rPr>
        <w:t>begrunnelse, godkjennes av lærer og arkiveres. </w:t>
      </w:r>
    </w:p>
    <w:p w:rsidR="005C431D" w:rsidRPr="005C431D" w:rsidP="005C431D" w14:paraId="0C7FBC53" w14:textId="77777777">
      <w:pPr>
        <w:rPr>
          <w:rFonts w:ascii="Times New Roman" w:hAnsi="Times New Roman"/>
          <w:sz w:val="24"/>
          <w:szCs w:val="24"/>
        </w:rPr>
      </w:pPr>
    </w:p>
    <w:p w:rsidR="005C431D" w:rsidRPr="005C431D" w:rsidP="005C431D" w14:paraId="0C7FBC54" w14:textId="77777777">
      <w:pPr>
        <w:spacing w:after="40"/>
        <w:rPr>
          <w:rFonts w:ascii="Times New Roman" w:hAnsi="Times New Roman"/>
          <w:sz w:val="24"/>
          <w:szCs w:val="24"/>
        </w:rPr>
      </w:pPr>
      <w:r w:rsidRPr="005C431D">
        <w:rPr>
          <w:color w:val="FF0000"/>
          <w:sz w:val="20"/>
        </w:rPr>
        <w:t>Prosedyren</w:t>
      </w:r>
      <w:r w:rsidRPr="005C431D">
        <w:rPr>
          <w:color w:val="000000"/>
          <w:sz w:val="20"/>
        </w:rPr>
        <w:t xml:space="preserve"> </w:t>
      </w:r>
      <w:r w:rsidRPr="005C431D">
        <w:rPr>
          <w:rFonts w:ascii="Arial" w:hAnsi="Arial" w:cs="Arial"/>
          <w:color w:val="000000"/>
          <w:sz w:val="20"/>
        </w:rPr>
        <w:t>anvendes ved alle former for bruk av maskiner, utstyr, verktøy og opphold i verksted byggeplass og øvingsområder.</w:t>
      </w:r>
    </w:p>
    <w:p w:rsidR="005C431D" w:rsidRPr="005C431D" w:rsidP="005C431D" w14:paraId="0C7FBC55" w14:textId="77777777">
      <w:pPr>
        <w:rPr>
          <w:rFonts w:ascii="Times New Roman" w:hAnsi="Times New Roman"/>
          <w:sz w:val="24"/>
          <w:szCs w:val="24"/>
        </w:rPr>
      </w:pPr>
    </w:p>
    <w:p w:rsidR="005C431D" w:rsidRPr="005C431D" w:rsidP="005C431D" w14:paraId="0C7FBC56" w14:textId="77777777">
      <w:pPr>
        <w:spacing w:after="40"/>
        <w:rPr>
          <w:rFonts w:ascii="Times New Roman" w:hAnsi="Times New Roman"/>
          <w:sz w:val="24"/>
          <w:szCs w:val="24"/>
        </w:rPr>
      </w:pPr>
      <w:r w:rsidRPr="005C431D">
        <w:rPr>
          <w:rFonts w:ascii="Arial" w:hAnsi="Arial" w:cs="Arial"/>
          <w:b/>
          <w:bCs/>
          <w:color w:val="FF0000"/>
          <w:sz w:val="20"/>
          <w:u w:val="single"/>
        </w:rPr>
        <w:t>Den enkelte</w:t>
      </w:r>
      <w:r w:rsidRPr="005C431D">
        <w:rPr>
          <w:rFonts w:ascii="Arial" w:hAnsi="Arial" w:cs="Arial"/>
          <w:color w:val="FF0000"/>
          <w:sz w:val="20"/>
          <w:u w:val="single"/>
        </w:rPr>
        <w:t xml:space="preserve"> </w:t>
      </w:r>
      <w:r w:rsidRPr="005C431D">
        <w:rPr>
          <w:rFonts w:ascii="Arial" w:hAnsi="Arial" w:cs="Arial"/>
          <w:color w:val="000000"/>
          <w:sz w:val="20"/>
          <w:u w:val="single"/>
        </w:rPr>
        <w:t>lærer/ kontaktlærer/ instruktør:</w:t>
      </w:r>
      <w:r w:rsidRPr="005C431D">
        <w:rPr>
          <w:rFonts w:ascii="Arial" w:hAnsi="Arial" w:cs="Arial"/>
          <w:color w:val="000000"/>
          <w:sz w:val="20"/>
        </w:rPr>
        <w:t xml:space="preserve"> for alle elever som har undervisning/ aktiviteter i verksted, byggeplass og øvingsområder er gjort kjent med skolens sikkerhetsbestemmelser/ HMS-prosedyre, og gjeldende ordensregler for sikker atferd og god orden i verksted, byggeplass og øvingsområder. Den enkelte faglærer er også ansvarlig for at HMS prosedyren er blir fulgt.</w:t>
      </w:r>
    </w:p>
    <w:p w:rsidR="005C431D" w:rsidRPr="005C431D" w:rsidP="005C431D" w14:paraId="0C7FBC57" w14:textId="77777777">
      <w:pPr>
        <w:rPr>
          <w:rFonts w:ascii="Times New Roman" w:hAnsi="Times New Roman"/>
          <w:sz w:val="24"/>
          <w:szCs w:val="24"/>
        </w:rPr>
      </w:pPr>
    </w:p>
    <w:p w:rsidR="005C431D" w:rsidRPr="005C431D" w:rsidP="005C431D" w14:paraId="0C7FBC58" w14:textId="77777777">
      <w:pPr>
        <w:spacing w:after="40"/>
        <w:rPr>
          <w:rFonts w:ascii="Times New Roman" w:hAnsi="Times New Roman"/>
          <w:sz w:val="24"/>
          <w:szCs w:val="24"/>
        </w:rPr>
      </w:pPr>
      <w:r w:rsidRPr="005C431D">
        <w:rPr>
          <w:rFonts w:ascii="Arial" w:hAnsi="Arial" w:cs="Arial"/>
          <w:color w:val="FF0000"/>
          <w:sz w:val="20"/>
        </w:rPr>
        <w:t>Oppslag</w:t>
      </w:r>
      <w:r w:rsidRPr="005C431D">
        <w:rPr>
          <w:rFonts w:ascii="Arial" w:hAnsi="Arial" w:cs="Arial"/>
          <w:color w:val="000000"/>
          <w:sz w:val="20"/>
        </w:rPr>
        <w:t xml:space="preserve"> om aktuelle HMS instrukser og ordensregler settes opp i </w:t>
      </w:r>
      <w:r w:rsidRPr="005C431D">
        <w:rPr>
          <w:rFonts w:ascii="Arial" w:hAnsi="Arial" w:cs="Arial"/>
          <w:color w:val="000000"/>
          <w:sz w:val="20"/>
        </w:rPr>
        <w:t>i</w:t>
      </w:r>
      <w:r w:rsidRPr="005C431D">
        <w:rPr>
          <w:rFonts w:ascii="Arial" w:hAnsi="Arial" w:cs="Arial"/>
          <w:color w:val="000000"/>
          <w:sz w:val="20"/>
        </w:rPr>
        <w:t xml:space="preserve"> </w:t>
      </w:r>
      <w:r w:rsidRPr="005C431D">
        <w:rPr>
          <w:rFonts w:ascii="Arial" w:hAnsi="Arial" w:cs="Arial"/>
          <w:color w:val="000000"/>
          <w:sz w:val="20"/>
        </w:rPr>
        <w:t>verksted ,byggeplass</w:t>
      </w:r>
      <w:r w:rsidRPr="005C431D">
        <w:rPr>
          <w:rFonts w:ascii="Arial" w:hAnsi="Arial" w:cs="Arial"/>
          <w:color w:val="000000"/>
          <w:sz w:val="20"/>
        </w:rPr>
        <w:t>. På byggeplass følger en bedriftens HMS og KS system.</w:t>
      </w:r>
    </w:p>
    <w:p w:rsidR="005C431D" w:rsidRPr="005C431D" w:rsidP="005C431D" w14:paraId="0C7FBC59" w14:textId="77777777">
      <w:pPr>
        <w:rPr>
          <w:rFonts w:ascii="Times New Roman" w:hAnsi="Times New Roman"/>
          <w:sz w:val="24"/>
          <w:szCs w:val="24"/>
        </w:rPr>
      </w:pPr>
    </w:p>
    <w:p w:rsidR="005C431D" w:rsidRPr="005C431D" w:rsidP="005C431D" w14:paraId="0C7FBC5A" w14:textId="77777777">
      <w:pPr>
        <w:rPr>
          <w:rFonts w:ascii="Times New Roman" w:hAnsi="Times New Roman"/>
          <w:sz w:val="24"/>
          <w:szCs w:val="24"/>
        </w:rPr>
      </w:pPr>
      <w:r w:rsidRPr="005C431D">
        <w:rPr>
          <w:rFonts w:ascii="Arial" w:hAnsi="Arial" w:cs="Arial"/>
          <w:color w:val="FF0000"/>
          <w:sz w:val="20"/>
        </w:rPr>
        <w:t>Hovedverneombud</w:t>
      </w:r>
      <w:r w:rsidRPr="005C431D">
        <w:rPr>
          <w:rFonts w:ascii="Arial" w:hAnsi="Arial" w:cs="Arial"/>
          <w:color w:val="000000"/>
          <w:sz w:val="20"/>
        </w:rPr>
        <w:t xml:space="preserve"> HVO skal sørge for at verneombudene gjennomfører vernerunder for alle verneområder for å avdekke/ kartlegge </w:t>
      </w:r>
      <w:r w:rsidRPr="005C431D">
        <w:rPr>
          <w:rFonts w:ascii="Arial" w:hAnsi="Arial" w:cs="Arial"/>
          <w:color w:val="000000"/>
          <w:sz w:val="20"/>
        </w:rPr>
        <w:t>potensielle</w:t>
      </w:r>
      <w:r w:rsidRPr="005C431D">
        <w:rPr>
          <w:rFonts w:ascii="Arial" w:hAnsi="Arial" w:cs="Arial"/>
          <w:color w:val="000000"/>
          <w:sz w:val="20"/>
        </w:rPr>
        <w:t xml:space="preserve"> farlige forhold og rapportere avvik på avviksskjema.</w:t>
      </w:r>
    </w:p>
    <w:p w:rsidR="005C431D" w:rsidRPr="005C431D" w:rsidP="005C431D" w14:paraId="0C7FBC5B" w14:textId="77777777">
      <w:pPr>
        <w:spacing w:after="240"/>
        <w:rPr>
          <w:rFonts w:ascii="Times New Roman" w:hAnsi="Times New Roman"/>
          <w:sz w:val="24"/>
          <w:szCs w:val="24"/>
        </w:rPr>
      </w:pPr>
    </w:p>
    <w:p w:rsidR="005C431D" w:rsidRPr="005C431D" w:rsidP="005C431D" w14:paraId="0C7FBC5C" w14:textId="77777777">
      <w:pPr>
        <w:rPr>
          <w:rFonts w:ascii="Times New Roman" w:hAnsi="Times New Roman"/>
          <w:sz w:val="24"/>
          <w:szCs w:val="24"/>
        </w:rPr>
      </w:pPr>
      <w:r w:rsidRPr="005C431D">
        <w:rPr>
          <w:rFonts w:ascii="Times New Roman" w:hAnsi="Times New Roman"/>
          <w:b/>
          <w:bCs/>
          <w:color w:val="FF0000"/>
          <w:szCs w:val="22"/>
          <w:u w:val="single"/>
        </w:rPr>
        <w:t>Varsling</w:t>
      </w:r>
      <w:r w:rsidRPr="005C431D">
        <w:rPr>
          <w:rFonts w:ascii="Times New Roman" w:hAnsi="Times New Roman"/>
          <w:b/>
          <w:bCs/>
          <w:color w:val="000000"/>
          <w:szCs w:val="22"/>
          <w:u w:val="single"/>
        </w:rPr>
        <w:t xml:space="preserve"> av ulykker / førstehjelpsutstyr.</w:t>
      </w:r>
    </w:p>
    <w:p w:rsidR="005C431D" w:rsidRPr="005C431D" w:rsidP="005C431D" w14:paraId="0C7FBC5D" w14:textId="77777777">
      <w:pPr>
        <w:rPr>
          <w:rFonts w:ascii="Times New Roman" w:hAnsi="Times New Roman"/>
          <w:sz w:val="24"/>
          <w:szCs w:val="24"/>
        </w:rPr>
      </w:pPr>
      <w:r w:rsidRPr="005C431D">
        <w:rPr>
          <w:rFonts w:ascii="Times New Roman" w:hAnsi="Times New Roman"/>
          <w:color w:val="000000"/>
          <w:szCs w:val="22"/>
        </w:rPr>
        <w:t>Liste over alarmtelefoner skal være oppslått ved info. tavle i verksted</w:t>
      </w:r>
    </w:p>
    <w:p w:rsidR="005C431D" w:rsidRPr="005C431D" w:rsidP="005C431D" w14:paraId="0C7FBC5E" w14:textId="77777777">
      <w:pPr>
        <w:rPr>
          <w:rFonts w:ascii="Times New Roman" w:hAnsi="Times New Roman"/>
          <w:sz w:val="24"/>
          <w:szCs w:val="24"/>
        </w:rPr>
      </w:pPr>
      <w:r w:rsidRPr="005C431D">
        <w:rPr>
          <w:rFonts w:ascii="Times New Roman" w:hAnsi="Times New Roman"/>
          <w:color w:val="000000"/>
          <w:szCs w:val="22"/>
        </w:rPr>
        <w:t>Førstehjelpsutstyr finnes på verkstedet </w:t>
      </w:r>
    </w:p>
    <w:p w:rsidR="005C431D" w:rsidRPr="005C431D" w:rsidP="005C431D" w14:paraId="0C7FBC5F" w14:textId="77777777">
      <w:pPr>
        <w:rPr>
          <w:rFonts w:ascii="Times New Roman" w:hAnsi="Times New Roman"/>
          <w:sz w:val="24"/>
          <w:szCs w:val="24"/>
        </w:rPr>
      </w:pPr>
      <w:r w:rsidRPr="005C431D">
        <w:rPr>
          <w:rFonts w:ascii="Times New Roman" w:hAnsi="Times New Roman"/>
          <w:color w:val="000000"/>
          <w:szCs w:val="22"/>
        </w:rPr>
        <w:t>Enhver skal kjenne til hvor førstehjelpsutstyr og brannslukkere er utplassert. </w:t>
      </w:r>
    </w:p>
    <w:p w:rsidR="005C431D" w:rsidRPr="005C431D" w:rsidP="005C431D" w14:paraId="0C7FBC60" w14:textId="77777777">
      <w:pPr>
        <w:rPr>
          <w:rFonts w:ascii="Times New Roman" w:hAnsi="Times New Roman"/>
          <w:sz w:val="24"/>
          <w:szCs w:val="24"/>
        </w:rPr>
      </w:pPr>
      <w:r w:rsidRPr="005C431D">
        <w:rPr>
          <w:rFonts w:ascii="Times New Roman" w:hAnsi="Times New Roman"/>
          <w:color w:val="000000"/>
          <w:szCs w:val="22"/>
        </w:rPr>
        <w:t>Gi beskjed til byggeplassleder/ lærer ved eventuelle mangler.</w:t>
      </w:r>
    </w:p>
    <w:p w:rsidR="005C431D" w:rsidRPr="005C431D" w:rsidP="005C431D" w14:paraId="0C7FBC61" w14:textId="77777777">
      <w:pPr>
        <w:rPr>
          <w:rFonts w:ascii="Times New Roman" w:hAnsi="Times New Roman"/>
          <w:sz w:val="24"/>
          <w:szCs w:val="24"/>
        </w:rPr>
      </w:pPr>
    </w:p>
    <w:p w:rsidR="005C431D" w:rsidRPr="005C431D" w:rsidP="005C431D" w14:paraId="0C7FBC62" w14:textId="77777777">
      <w:pPr>
        <w:rPr>
          <w:rFonts w:ascii="Times New Roman" w:hAnsi="Times New Roman"/>
          <w:sz w:val="24"/>
          <w:szCs w:val="24"/>
        </w:rPr>
      </w:pPr>
      <w:r w:rsidRPr="005C431D">
        <w:rPr>
          <w:rFonts w:ascii="Times New Roman" w:hAnsi="Times New Roman"/>
          <w:b/>
          <w:bCs/>
          <w:color w:val="000000"/>
          <w:szCs w:val="22"/>
          <w:u w:val="single"/>
        </w:rPr>
        <w:t>Bruk av stiger.</w:t>
      </w:r>
    </w:p>
    <w:p w:rsidR="005C431D" w:rsidRPr="005C431D" w:rsidP="005C431D" w14:paraId="0C7FBC63" w14:textId="77777777">
      <w:pPr>
        <w:rPr>
          <w:rFonts w:ascii="Times New Roman" w:hAnsi="Times New Roman"/>
          <w:sz w:val="24"/>
          <w:szCs w:val="24"/>
        </w:rPr>
      </w:pPr>
      <w:r w:rsidRPr="005C431D">
        <w:rPr>
          <w:rFonts w:ascii="Times New Roman" w:hAnsi="Times New Roman"/>
          <w:color w:val="FF0000"/>
          <w:szCs w:val="22"/>
        </w:rPr>
        <w:t>Tilfeldig</w:t>
      </w:r>
      <w:r w:rsidRPr="005C431D">
        <w:rPr>
          <w:rFonts w:ascii="Times New Roman" w:hAnsi="Times New Roman"/>
          <w:color w:val="000000"/>
          <w:szCs w:val="22"/>
        </w:rPr>
        <w:t xml:space="preserve"> bruk av stiger er den viktigste årsak til fallulykker. </w:t>
      </w:r>
    </w:p>
    <w:p w:rsidR="005C431D" w:rsidRPr="005C431D" w:rsidP="005C431D" w14:paraId="0C7FBC64" w14:textId="77777777">
      <w:pPr>
        <w:rPr>
          <w:rFonts w:ascii="Times New Roman" w:hAnsi="Times New Roman"/>
          <w:sz w:val="24"/>
          <w:szCs w:val="24"/>
        </w:rPr>
      </w:pPr>
      <w:r w:rsidRPr="005C431D">
        <w:rPr>
          <w:rFonts w:ascii="Times New Roman" w:hAnsi="Times New Roman"/>
          <w:color w:val="000000"/>
          <w:szCs w:val="22"/>
        </w:rPr>
        <w:t>Stigene skal sikres mot utglidning og kun brukes til midlertidig arbeid / atkomst. </w:t>
      </w:r>
    </w:p>
    <w:p w:rsidR="005C431D" w:rsidRPr="005C431D" w:rsidP="005C431D" w14:paraId="0C7FBC65" w14:textId="77777777">
      <w:pPr>
        <w:rPr>
          <w:rFonts w:ascii="Times New Roman" w:hAnsi="Times New Roman"/>
          <w:sz w:val="24"/>
          <w:szCs w:val="24"/>
        </w:rPr>
      </w:pPr>
      <w:r w:rsidRPr="005C431D">
        <w:rPr>
          <w:rFonts w:ascii="Times New Roman" w:hAnsi="Times New Roman"/>
          <w:color w:val="000000"/>
          <w:szCs w:val="22"/>
        </w:rPr>
        <w:t>Stigene skal være iht. forskriftene, og enden stikke 1 m over kant.</w:t>
      </w:r>
    </w:p>
    <w:p w:rsidR="005C431D" w:rsidRPr="005C431D" w:rsidP="005C431D" w14:paraId="0C7FBC66" w14:textId="77777777">
      <w:pPr>
        <w:rPr>
          <w:rFonts w:ascii="Times New Roman" w:hAnsi="Times New Roman"/>
          <w:sz w:val="24"/>
          <w:szCs w:val="24"/>
        </w:rPr>
      </w:pPr>
      <w:r w:rsidRPr="005C431D">
        <w:rPr>
          <w:rFonts w:ascii="Times New Roman" w:hAnsi="Times New Roman"/>
          <w:color w:val="000000"/>
          <w:szCs w:val="22"/>
        </w:rPr>
        <w:t>Ferdsel» på bjelker og tak uten fallsikring vil ikke bli godtatt.</w:t>
      </w:r>
    </w:p>
    <w:p w:rsidR="005C431D" w:rsidRPr="005C431D" w:rsidP="005C431D" w14:paraId="0C7FBC67" w14:textId="77777777">
      <w:pPr>
        <w:rPr>
          <w:rFonts w:ascii="Times New Roman" w:hAnsi="Times New Roman"/>
          <w:sz w:val="24"/>
          <w:szCs w:val="24"/>
        </w:rPr>
      </w:pPr>
    </w:p>
    <w:p w:rsidR="005C431D" w:rsidRPr="005C431D" w:rsidP="005C431D" w14:paraId="0C7FBC68" w14:textId="77777777">
      <w:pPr>
        <w:rPr>
          <w:rFonts w:ascii="Times New Roman" w:hAnsi="Times New Roman"/>
          <w:sz w:val="24"/>
          <w:szCs w:val="24"/>
        </w:rPr>
      </w:pPr>
      <w:r w:rsidRPr="005C431D">
        <w:rPr>
          <w:rFonts w:ascii="Times New Roman" w:hAnsi="Times New Roman"/>
          <w:b/>
          <w:bCs/>
          <w:color w:val="000000"/>
          <w:szCs w:val="22"/>
          <w:u w:val="single"/>
        </w:rPr>
        <w:t>Stillaser, rekkverk og utsparinger.</w:t>
      </w:r>
    </w:p>
    <w:p w:rsidR="005C431D" w:rsidRPr="005C431D" w:rsidP="005C431D" w14:paraId="0C7FBC69" w14:textId="77777777">
      <w:pPr>
        <w:rPr>
          <w:rFonts w:ascii="Times New Roman" w:hAnsi="Times New Roman"/>
          <w:sz w:val="24"/>
          <w:szCs w:val="24"/>
        </w:rPr>
      </w:pPr>
      <w:r w:rsidRPr="005C431D">
        <w:rPr>
          <w:rFonts w:ascii="Times New Roman" w:hAnsi="Times New Roman"/>
          <w:color w:val="FF0000"/>
          <w:szCs w:val="22"/>
        </w:rPr>
        <w:t>Husk</w:t>
      </w:r>
      <w:r w:rsidRPr="005C431D">
        <w:rPr>
          <w:rFonts w:ascii="Times New Roman" w:hAnsi="Times New Roman"/>
          <w:color w:val="000000"/>
          <w:szCs w:val="22"/>
        </w:rPr>
        <w:t xml:space="preserve"> at ved å endre / flytte deler av et stillas, kan du sette andres liv i fare. </w:t>
      </w:r>
    </w:p>
    <w:p w:rsidR="005C431D" w:rsidRPr="005C431D" w:rsidP="005C431D" w14:paraId="0C7FBC6A" w14:textId="77777777">
      <w:pPr>
        <w:rPr>
          <w:rFonts w:ascii="Times New Roman" w:hAnsi="Times New Roman"/>
          <w:sz w:val="24"/>
          <w:szCs w:val="24"/>
        </w:rPr>
      </w:pPr>
      <w:r w:rsidRPr="005C431D">
        <w:rPr>
          <w:rFonts w:ascii="Times New Roman" w:hAnsi="Times New Roman"/>
          <w:color w:val="000000"/>
          <w:szCs w:val="22"/>
        </w:rPr>
        <w:t>Det samme gjelder om du fjerner rekkverk / tildekking av utsparing uten å sette det opp etter deg.</w:t>
      </w:r>
    </w:p>
    <w:p w:rsidR="005C431D" w:rsidRPr="005C431D" w:rsidP="005C431D" w14:paraId="0C7FBC6B" w14:textId="77777777">
      <w:pPr>
        <w:rPr>
          <w:rFonts w:ascii="Times New Roman" w:hAnsi="Times New Roman"/>
          <w:sz w:val="24"/>
          <w:szCs w:val="24"/>
        </w:rPr>
      </w:pPr>
      <w:r w:rsidRPr="005C431D">
        <w:rPr>
          <w:rFonts w:ascii="Times New Roman" w:hAnsi="Times New Roman"/>
          <w:color w:val="000000"/>
          <w:szCs w:val="22"/>
        </w:rPr>
        <w:t>Stillas skal godkjennes før bruk og alle elever skal få opplæring i stillasbruk før utplassering i YFF</w:t>
      </w:r>
    </w:p>
    <w:p w:rsidR="005C431D" w:rsidRPr="005C431D" w:rsidP="005C431D" w14:paraId="0C7FBC6C" w14:textId="77777777">
      <w:pPr>
        <w:spacing w:after="240"/>
        <w:rPr>
          <w:rFonts w:ascii="Times New Roman" w:hAnsi="Times New Roman"/>
          <w:sz w:val="24"/>
          <w:szCs w:val="24"/>
        </w:rPr>
      </w:pPr>
    </w:p>
    <w:p w:rsidR="005C431D" w:rsidRPr="005C431D" w:rsidP="005C431D" w14:paraId="0C7FBC6D" w14:textId="77777777">
      <w:pPr>
        <w:rPr>
          <w:rFonts w:ascii="Times New Roman" w:hAnsi="Times New Roman"/>
          <w:sz w:val="24"/>
          <w:szCs w:val="24"/>
        </w:rPr>
      </w:pPr>
      <w:r w:rsidRPr="005C431D">
        <w:rPr>
          <w:rFonts w:ascii="Times New Roman" w:hAnsi="Times New Roman"/>
          <w:b/>
          <w:bCs/>
          <w:color w:val="000000"/>
          <w:szCs w:val="22"/>
          <w:u w:val="single"/>
        </w:rPr>
        <w:t>Vinterarbeid.</w:t>
      </w:r>
    </w:p>
    <w:p w:rsidR="005C431D" w:rsidRPr="005C431D" w:rsidP="005C431D" w14:paraId="0C7FBC6E" w14:textId="77777777">
      <w:pPr>
        <w:rPr>
          <w:rFonts w:ascii="Times New Roman" w:hAnsi="Times New Roman"/>
          <w:sz w:val="24"/>
          <w:szCs w:val="24"/>
        </w:rPr>
      </w:pPr>
      <w:r w:rsidRPr="005C431D">
        <w:rPr>
          <w:rFonts w:ascii="Times New Roman" w:hAnsi="Times New Roman"/>
          <w:color w:val="FF0000"/>
          <w:szCs w:val="22"/>
        </w:rPr>
        <w:t xml:space="preserve">Under vinterarbeid må vi være særlig oppmerksomme på glatt og vanskelig atkomst, </w:t>
      </w:r>
      <w:r w:rsidRPr="005C431D">
        <w:rPr>
          <w:rFonts w:ascii="Arial" w:hAnsi="Arial" w:cs="Arial"/>
          <w:b/>
          <w:bCs/>
          <w:color w:val="FF0000"/>
          <w:sz w:val="20"/>
        </w:rPr>
        <w:t xml:space="preserve">byggeplass/ </w:t>
      </w:r>
      <w:r w:rsidRPr="005C431D">
        <w:rPr>
          <w:rFonts w:ascii="Arial" w:hAnsi="Arial" w:cs="Arial"/>
          <w:b/>
          <w:bCs/>
          <w:color w:val="000000"/>
          <w:sz w:val="20"/>
        </w:rPr>
        <w:t>verksted og øvingsområder</w:t>
      </w:r>
      <w:r w:rsidRPr="005C431D">
        <w:rPr>
          <w:rFonts w:ascii="Arial" w:hAnsi="Arial" w:cs="Arial"/>
          <w:color w:val="000000"/>
          <w:sz w:val="20"/>
        </w:rPr>
        <w:t xml:space="preserve"> </w:t>
      </w:r>
      <w:r w:rsidRPr="005C431D">
        <w:rPr>
          <w:rFonts w:ascii="Times New Roman" w:hAnsi="Times New Roman"/>
          <w:color w:val="000000"/>
          <w:szCs w:val="22"/>
        </w:rPr>
        <w:t xml:space="preserve">Gode lysforhold er viktig for sikker atkomst. Bidra til felles </w:t>
      </w:r>
      <w:r w:rsidRPr="005C431D">
        <w:rPr>
          <w:rFonts w:ascii="Times New Roman" w:hAnsi="Times New Roman"/>
          <w:color w:val="000000"/>
          <w:szCs w:val="22"/>
        </w:rPr>
        <w:t>sikerhet</w:t>
      </w:r>
      <w:r w:rsidRPr="005C431D">
        <w:rPr>
          <w:rFonts w:ascii="Times New Roman" w:hAnsi="Times New Roman"/>
          <w:color w:val="000000"/>
          <w:szCs w:val="22"/>
        </w:rPr>
        <w:t xml:space="preserve"> ved å melde fra om defekte pærer etc.</w:t>
      </w:r>
    </w:p>
    <w:p w:rsidR="005C431D" w:rsidRPr="005C431D" w:rsidP="005C431D" w14:paraId="0C7FBC6F" w14:textId="77777777">
      <w:pPr>
        <w:rPr>
          <w:rFonts w:ascii="Times New Roman" w:hAnsi="Times New Roman"/>
          <w:sz w:val="24"/>
          <w:szCs w:val="24"/>
        </w:rPr>
      </w:pPr>
    </w:p>
    <w:p w:rsidR="005C431D" w:rsidRPr="005C431D" w:rsidP="005C431D" w14:paraId="0C7FBC70" w14:textId="77777777">
      <w:pPr>
        <w:rPr>
          <w:rFonts w:ascii="Times New Roman" w:hAnsi="Times New Roman"/>
          <w:sz w:val="24"/>
          <w:szCs w:val="24"/>
        </w:rPr>
      </w:pPr>
      <w:r w:rsidRPr="005C431D">
        <w:rPr>
          <w:rFonts w:ascii="Times New Roman" w:hAnsi="Times New Roman"/>
          <w:b/>
          <w:bCs/>
          <w:color w:val="000000"/>
          <w:szCs w:val="22"/>
          <w:u w:val="single"/>
        </w:rPr>
        <w:t>Rydding.</w:t>
      </w:r>
    </w:p>
    <w:p w:rsidR="005C431D" w:rsidRPr="005C431D" w:rsidP="005C431D" w14:paraId="0C7FBC71" w14:textId="77777777">
      <w:pPr>
        <w:rPr>
          <w:rFonts w:ascii="Times New Roman" w:hAnsi="Times New Roman"/>
          <w:sz w:val="24"/>
          <w:szCs w:val="24"/>
        </w:rPr>
      </w:pPr>
      <w:r w:rsidRPr="005C431D">
        <w:rPr>
          <w:rFonts w:ascii="Times New Roman" w:hAnsi="Times New Roman"/>
          <w:color w:val="FF0000"/>
          <w:szCs w:val="22"/>
        </w:rPr>
        <w:t>Enhver</w:t>
      </w:r>
      <w:r w:rsidRPr="005C431D">
        <w:rPr>
          <w:rFonts w:ascii="Times New Roman" w:hAnsi="Times New Roman"/>
          <w:color w:val="000000"/>
          <w:szCs w:val="22"/>
        </w:rPr>
        <w:t xml:space="preserve"> klasse rydder etter eget arbeid. </w:t>
      </w:r>
    </w:p>
    <w:p w:rsidR="005C431D" w:rsidRPr="005C431D" w:rsidP="005C431D" w14:paraId="0C7FBC72" w14:textId="77777777">
      <w:pPr>
        <w:rPr>
          <w:rFonts w:ascii="Times New Roman" w:hAnsi="Times New Roman"/>
          <w:sz w:val="24"/>
          <w:szCs w:val="24"/>
        </w:rPr>
      </w:pPr>
      <w:r w:rsidRPr="005C431D">
        <w:rPr>
          <w:rFonts w:ascii="Times New Roman" w:hAnsi="Times New Roman"/>
          <w:color w:val="000000"/>
          <w:szCs w:val="22"/>
        </w:rPr>
        <w:t>Sørg særlig for at materialer og avkapp m/spiker blir kastet i container. </w:t>
      </w:r>
    </w:p>
    <w:p w:rsidR="005C431D" w:rsidRPr="005C431D" w:rsidP="005C431D" w14:paraId="0C7FBC73" w14:textId="77777777">
      <w:pPr>
        <w:rPr>
          <w:rFonts w:ascii="Times New Roman" w:hAnsi="Times New Roman"/>
          <w:sz w:val="24"/>
          <w:szCs w:val="24"/>
        </w:rPr>
      </w:pPr>
      <w:r w:rsidRPr="005C431D">
        <w:rPr>
          <w:rFonts w:ascii="Times New Roman" w:hAnsi="Times New Roman"/>
          <w:color w:val="000000"/>
          <w:szCs w:val="22"/>
        </w:rPr>
        <w:t xml:space="preserve">Det kan bli mange sykedager pr. år pga. </w:t>
      </w:r>
      <w:r w:rsidRPr="005C431D">
        <w:rPr>
          <w:rFonts w:ascii="Times New Roman" w:hAnsi="Times New Roman"/>
          <w:color w:val="000000"/>
          <w:szCs w:val="22"/>
        </w:rPr>
        <w:t>manglende rydding, og tråkk på spiker.</w:t>
      </w:r>
    </w:p>
    <w:p w:rsidR="005C431D" w:rsidRPr="005C431D" w:rsidP="005C431D" w14:paraId="0C7FBC74" w14:textId="77777777">
      <w:pPr>
        <w:rPr>
          <w:rFonts w:ascii="Times New Roman" w:hAnsi="Times New Roman"/>
          <w:sz w:val="24"/>
          <w:szCs w:val="24"/>
        </w:rPr>
      </w:pPr>
      <w:r w:rsidRPr="005C431D">
        <w:rPr>
          <w:rFonts w:ascii="Times New Roman" w:hAnsi="Times New Roman"/>
          <w:color w:val="000000"/>
          <w:szCs w:val="22"/>
        </w:rPr>
        <w:t>Alle skal ha opplæring i kildesortering.</w:t>
      </w:r>
    </w:p>
    <w:p w:rsidR="005C431D" w:rsidRPr="005C431D" w:rsidP="005C431D" w14:paraId="0C7FBC75" w14:textId="77777777">
      <w:pPr>
        <w:rPr>
          <w:rFonts w:ascii="Times New Roman" w:hAnsi="Times New Roman"/>
          <w:sz w:val="24"/>
          <w:szCs w:val="24"/>
        </w:rPr>
      </w:pPr>
    </w:p>
    <w:p w:rsidR="005C431D" w:rsidRPr="005C431D" w:rsidP="005C431D" w14:paraId="0C7FBC76" w14:textId="77777777">
      <w:pPr>
        <w:rPr>
          <w:rFonts w:ascii="Times New Roman" w:hAnsi="Times New Roman"/>
          <w:sz w:val="24"/>
          <w:szCs w:val="24"/>
        </w:rPr>
      </w:pPr>
      <w:r w:rsidRPr="005C431D">
        <w:rPr>
          <w:rFonts w:ascii="Times New Roman" w:hAnsi="Times New Roman"/>
          <w:b/>
          <w:bCs/>
          <w:color w:val="000000"/>
          <w:szCs w:val="22"/>
          <w:u w:val="single"/>
        </w:rPr>
        <w:t>Skolen </w:t>
      </w:r>
    </w:p>
    <w:p w:rsidR="005C431D" w:rsidRPr="005C431D" w:rsidP="005C431D" w14:paraId="0C7FBC77" w14:textId="77777777">
      <w:pPr>
        <w:rPr>
          <w:rFonts w:ascii="Times New Roman" w:hAnsi="Times New Roman"/>
          <w:sz w:val="24"/>
          <w:szCs w:val="24"/>
        </w:rPr>
      </w:pPr>
      <w:r w:rsidRPr="005C431D">
        <w:rPr>
          <w:rFonts w:ascii="Times New Roman" w:hAnsi="Times New Roman"/>
          <w:color w:val="FF0000"/>
          <w:szCs w:val="22"/>
        </w:rPr>
        <w:t>Bidra</w:t>
      </w:r>
      <w:r w:rsidRPr="005C431D">
        <w:rPr>
          <w:rFonts w:ascii="Times New Roman" w:hAnsi="Times New Roman"/>
          <w:color w:val="000000"/>
          <w:szCs w:val="22"/>
        </w:rPr>
        <w:t xml:space="preserve"> med ditt til trivselen på skolen med egenrydding i spiseområde og garderober. </w:t>
      </w:r>
    </w:p>
    <w:p w:rsidR="005C431D" w:rsidRPr="005C431D" w:rsidP="005C431D" w14:paraId="0C7FBC78" w14:textId="77777777">
      <w:pPr>
        <w:rPr>
          <w:rFonts w:ascii="Times New Roman" w:hAnsi="Times New Roman"/>
          <w:sz w:val="24"/>
          <w:szCs w:val="24"/>
        </w:rPr>
      </w:pPr>
      <w:r w:rsidRPr="005C431D">
        <w:rPr>
          <w:rFonts w:ascii="Times New Roman" w:hAnsi="Times New Roman"/>
          <w:color w:val="000000"/>
          <w:szCs w:val="22"/>
        </w:rPr>
        <w:t>Ta hensyn til renhold.</w:t>
      </w:r>
    </w:p>
    <w:p w:rsidR="005C431D" w:rsidRPr="005C431D" w:rsidP="005C431D" w14:paraId="0C7FBC79" w14:textId="77777777">
      <w:pPr>
        <w:rPr>
          <w:rFonts w:ascii="Times New Roman" w:hAnsi="Times New Roman"/>
          <w:sz w:val="24"/>
          <w:szCs w:val="24"/>
        </w:rPr>
      </w:pPr>
    </w:p>
    <w:p w:rsidR="005C431D" w:rsidRPr="005C431D" w:rsidP="005C431D" w14:paraId="0C7FBC7A" w14:textId="77777777">
      <w:pPr>
        <w:rPr>
          <w:rFonts w:ascii="Times New Roman" w:hAnsi="Times New Roman"/>
          <w:sz w:val="24"/>
          <w:szCs w:val="24"/>
        </w:rPr>
      </w:pPr>
      <w:r w:rsidRPr="005C431D">
        <w:rPr>
          <w:rFonts w:ascii="Times New Roman" w:hAnsi="Times New Roman"/>
          <w:b/>
          <w:bCs/>
          <w:color w:val="000000"/>
          <w:sz w:val="24"/>
          <w:szCs w:val="24"/>
          <w:u w:val="single"/>
        </w:rPr>
        <w:t xml:space="preserve">Brudd på sikkerhetsinstruksen kan medføre </w:t>
      </w:r>
      <w:r w:rsidRPr="005C431D">
        <w:rPr>
          <w:rFonts w:ascii="Times New Roman" w:hAnsi="Times New Roman"/>
          <w:b/>
          <w:bCs/>
          <w:color w:val="FF0000"/>
          <w:sz w:val="24"/>
          <w:szCs w:val="24"/>
          <w:u w:val="single"/>
        </w:rPr>
        <w:t xml:space="preserve">bortvisning </w:t>
      </w:r>
      <w:r w:rsidRPr="005C431D">
        <w:rPr>
          <w:rFonts w:ascii="Times New Roman" w:hAnsi="Times New Roman"/>
          <w:b/>
          <w:bCs/>
          <w:color w:val="FF0000"/>
          <w:sz w:val="24"/>
          <w:szCs w:val="24"/>
          <w:u w:val="single"/>
        </w:rPr>
        <w:t xml:space="preserve">fra </w:t>
      </w:r>
      <w:r w:rsidRPr="005C431D">
        <w:rPr>
          <w:rFonts w:ascii="Times New Roman" w:hAnsi="Times New Roman"/>
          <w:b/>
          <w:bCs/>
          <w:color w:val="FF0000"/>
          <w:sz w:val="24"/>
          <w:szCs w:val="24"/>
          <w:u w:val="single"/>
        </w:rPr>
        <w:t>byggeplassen./</w:t>
      </w:r>
      <w:r w:rsidRPr="005C431D">
        <w:rPr>
          <w:rFonts w:ascii="Times New Roman" w:hAnsi="Times New Roman"/>
          <w:b/>
          <w:bCs/>
          <w:color w:val="FF0000"/>
          <w:sz w:val="24"/>
          <w:szCs w:val="24"/>
          <w:u w:val="single"/>
        </w:rPr>
        <w:t xml:space="preserve"> verkstedet</w:t>
      </w:r>
    </w:p>
    <w:p w:rsidR="005C431D" w:rsidRPr="005C431D" w:rsidP="005C431D" w14:paraId="0C7FBC7B" w14:textId="77777777">
      <w:pPr>
        <w:rPr>
          <w:rFonts w:ascii="Times New Roman" w:hAnsi="Times New Roman"/>
          <w:sz w:val="24"/>
          <w:szCs w:val="24"/>
        </w:rPr>
      </w:pPr>
      <w:r w:rsidRPr="005C431D">
        <w:rPr>
          <w:rFonts w:ascii="Times New Roman" w:hAnsi="Times New Roman"/>
          <w:color w:val="000000"/>
          <w:sz w:val="24"/>
          <w:szCs w:val="24"/>
        </w:rPr>
        <w:t>Kvittering for mottatt, gjennomgått og forstått «sikkerhetsinstruks» arkiveres</w:t>
      </w:r>
    </w:p>
    <w:p w:rsidR="005C431D" w:rsidRPr="005C431D" w:rsidP="005C431D" w14:paraId="0C7FBC7C" w14:textId="77777777">
      <w:pPr>
        <w:rPr>
          <w:rFonts w:ascii="Times New Roman" w:hAnsi="Times New Roman"/>
          <w:sz w:val="24"/>
          <w:szCs w:val="24"/>
        </w:rPr>
      </w:pPr>
    </w:p>
    <w:p w:rsidR="005C431D" w:rsidRPr="005C431D" w:rsidP="005C431D" w14:paraId="0C7FBC7D" w14:textId="77777777">
      <w:pPr>
        <w:rPr>
          <w:rFonts w:ascii="Times New Roman" w:hAnsi="Times New Roman"/>
          <w:sz w:val="24"/>
          <w:szCs w:val="24"/>
        </w:rPr>
      </w:pPr>
      <w:r w:rsidRPr="005C431D">
        <w:rPr>
          <w:rFonts w:ascii="Arial" w:hAnsi="Arial" w:cs="Arial"/>
          <w:color w:val="FF0000"/>
          <w:sz w:val="20"/>
        </w:rPr>
        <w:t>Opplæring</w:t>
      </w:r>
      <w:r w:rsidRPr="005C431D">
        <w:rPr>
          <w:rFonts w:ascii="Arial" w:hAnsi="Arial" w:cs="Arial"/>
          <w:color w:val="000000"/>
          <w:sz w:val="20"/>
        </w:rPr>
        <w:t>: tilstrekkelig opplæring i bruk av maskiner, utstyr og verktøy i verksted, byggeplass og øvingsområder.. Kjennskap til skolens rømningsplan, branninstruks og evakueringsprosedyre, samt plassering av lokalt brannslukkings- og evakueringsutstyr.</w:t>
      </w:r>
    </w:p>
    <w:p w:rsidR="005C431D" w:rsidRPr="005C431D" w:rsidP="005C431D" w14:paraId="0C7FBC7E" w14:textId="77777777">
      <w:pPr>
        <w:rPr>
          <w:rFonts w:ascii="Times New Roman" w:hAnsi="Times New Roman"/>
          <w:sz w:val="24"/>
          <w:szCs w:val="24"/>
        </w:rPr>
      </w:pPr>
    </w:p>
    <w:p w:rsidR="005C431D" w:rsidRPr="005C431D" w:rsidP="005C431D" w14:paraId="0C7FBC7F" w14:textId="77777777">
      <w:pPr>
        <w:rPr>
          <w:rFonts w:ascii="Times New Roman" w:hAnsi="Times New Roman"/>
          <w:sz w:val="24"/>
          <w:szCs w:val="24"/>
        </w:rPr>
      </w:pPr>
      <w:r w:rsidRPr="005C431D">
        <w:rPr>
          <w:rFonts w:ascii="Arial" w:hAnsi="Arial" w:cs="Arial"/>
          <w:b/>
          <w:bCs/>
          <w:i/>
          <w:iCs/>
          <w:color w:val="FF0000"/>
          <w:sz w:val="24"/>
          <w:szCs w:val="24"/>
        </w:rPr>
        <w:t>Alle elever skal ha gjennomgått opplæring i HMS, stillas, førstehjelp og farlig utstyr før eleven blir utplassert i YFF.</w:t>
      </w:r>
    </w:p>
    <w:p w:rsidR="005C431D" w:rsidRPr="005C431D" w:rsidP="005C431D" w14:paraId="0C7FBC80" w14:textId="77777777">
      <w:pPr>
        <w:rPr>
          <w:rFonts w:ascii="Times New Roman" w:hAnsi="Times New Roman"/>
          <w:sz w:val="24"/>
          <w:szCs w:val="24"/>
        </w:rPr>
      </w:pPr>
    </w:p>
    <w:p w:rsidR="00CE7599" w:rsidRPr="00CE7599" w:rsidP="00CE7599" w14:paraId="730AE878" w14:textId="53018245">
      <w:pPr>
        <w:rPr>
          <w:rFonts w:ascii="Times New Roman" w:hAnsi="Times New Roman"/>
          <w:sz w:val="24"/>
          <w:szCs w:val="24"/>
        </w:rPr>
      </w:pPr>
      <w:r w:rsidRPr="005C431D">
        <w:rPr>
          <w:rFonts w:ascii="Times New Roman" w:hAnsi="Times New Roman"/>
          <w:sz w:val="24"/>
          <w:szCs w:val="24"/>
        </w:rPr>
        <w:t> </w:t>
      </w:r>
      <w:r w:rsidRPr="00CE7599">
        <w:rPr>
          <w:rFonts w:ascii="Times New Roman" w:hAnsi="Times New Roman"/>
          <w:i/>
          <w:iCs/>
          <w:sz w:val="24"/>
          <w:szCs w:val="24"/>
        </w:rPr>
        <w:t xml:space="preserve">Skolen har ansvar for at elevene og studenter som settes til arbeid følger de same kravene som ordinære arbeidstakere. For å forhindre avvik skal </w:t>
      </w:r>
      <w:r w:rsidRPr="00CE7599">
        <w:rPr>
          <w:rFonts w:ascii="Times New Roman" w:hAnsi="Times New Roman"/>
          <w:b/>
          <w:bCs/>
          <w:i/>
          <w:iCs/>
          <w:sz w:val="24"/>
          <w:szCs w:val="24"/>
          <w:u w:val="single"/>
        </w:rPr>
        <w:t xml:space="preserve">faglærer </w:t>
      </w:r>
      <w:r w:rsidRPr="00CE7599">
        <w:rPr>
          <w:rFonts w:ascii="Times New Roman" w:hAnsi="Times New Roman"/>
          <w:i/>
          <w:iCs/>
          <w:sz w:val="24"/>
          <w:szCs w:val="24"/>
        </w:rPr>
        <w:t>gjennomgå at elever har nødvendig personlig verneutstyr før arbeid starter. </w:t>
      </w:r>
      <w:r w:rsidRPr="00CE7599">
        <w:rPr>
          <w:rFonts w:ascii="Times New Roman" w:hAnsi="Times New Roman"/>
          <w:sz w:val="24"/>
          <w:szCs w:val="24"/>
        </w:rPr>
        <w:t> </w:t>
      </w:r>
      <w:r>
        <w:rPr>
          <w:rFonts w:ascii="Times New Roman" w:hAnsi="Times New Roman"/>
          <w:sz w:val="24"/>
          <w:szCs w:val="24"/>
        </w:rPr>
        <w:br/>
      </w:r>
    </w:p>
    <w:p w:rsidR="00CE7599" w:rsidRPr="00CE7599" w:rsidP="00CE7599" w14:paraId="04852F7F" w14:textId="77777777">
      <w:pPr>
        <w:rPr>
          <w:rFonts w:ascii="Times New Roman" w:hAnsi="Times New Roman"/>
          <w:sz w:val="24"/>
          <w:szCs w:val="24"/>
        </w:rPr>
      </w:pPr>
      <w:r w:rsidRPr="00CE7599">
        <w:rPr>
          <w:rFonts w:ascii="Times New Roman" w:hAnsi="Times New Roman"/>
          <w:i/>
          <w:iCs/>
          <w:sz w:val="24"/>
          <w:szCs w:val="24"/>
        </w:rPr>
        <w:t>Ingen elever får starte arbeid før faglærer har gitt godkjenning og eleven har gjennomgått den teoretiske delen av dokumentert sikkerhetsopplæring. Ved gjennomført praktisk og teoretisk opplæring i utstyret dokumenteres dette med en egenerklæring og arkiveres hos skolen digitalt.</w:t>
      </w:r>
      <w:r w:rsidRPr="00CE7599">
        <w:rPr>
          <w:rFonts w:ascii="Times New Roman" w:hAnsi="Times New Roman"/>
          <w:sz w:val="24"/>
          <w:szCs w:val="24"/>
        </w:rPr>
        <w:t> </w:t>
      </w:r>
      <w:r w:rsidRPr="00CE7599">
        <w:rPr>
          <w:rFonts w:ascii="Times New Roman" w:hAnsi="Times New Roman"/>
          <w:sz w:val="24"/>
          <w:szCs w:val="24"/>
        </w:rPr>
        <w:br/>
        <w:t> </w:t>
      </w:r>
    </w:p>
    <w:p w:rsidR="00CE7599" w:rsidRPr="00CE7599" w:rsidP="00CE7599" w14:paraId="047BBDD5" w14:textId="7BEF7FCF">
      <w:pPr>
        <w:rPr>
          <w:rFonts w:ascii="Times New Roman" w:hAnsi="Times New Roman"/>
          <w:sz w:val="24"/>
          <w:szCs w:val="24"/>
        </w:rPr>
      </w:pPr>
      <w:r w:rsidRPr="00CE7599">
        <w:rPr>
          <w:rFonts w:ascii="Times New Roman" w:hAnsi="Times New Roman"/>
          <w:i/>
          <w:iCs/>
          <w:sz w:val="24"/>
          <w:szCs w:val="24"/>
        </w:rPr>
        <w:t xml:space="preserve">Dokumentert sikkerhetsopplæring skal gis for; </w:t>
      </w:r>
      <w:r w:rsidRPr="00CE7599">
        <w:rPr>
          <w:rFonts w:ascii="Times New Roman" w:hAnsi="Times New Roman"/>
          <w:i/>
          <w:iCs/>
          <w:sz w:val="24"/>
          <w:szCs w:val="24"/>
        </w:rPr>
        <w:t>b</w:t>
      </w:r>
      <w:r w:rsidRPr="00CE7599">
        <w:rPr>
          <w:rFonts w:ascii="Times New Roman" w:hAnsi="Times New Roman"/>
          <w:b/>
          <w:bCs/>
          <w:i/>
          <w:iCs/>
          <w:sz w:val="24"/>
          <w:szCs w:val="24"/>
        </w:rPr>
        <w:t>enkesliper,båndsliper</w:t>
      </w:r>
      <w:r w:rsidRPr="00CE7599">
        <w:rPr>
          <w:rFonts w:ascii="Times New Roman" w:hAnsi="Times New Roman"/>
          <w:b/>
          <w:bCs/>
          <w:i/>
          <w:iCs/>
          <w:sz w:val="24"/>
          <w:szCs w:val="24"/>
        </w:rPr>
        <w:t xml:space="preserve">, båndsag, kapp- og </w:t>
      </w:r>
      <w:r w:rsidRPr="00CE7599">
        <w:rPr>
          <w:rFonts w:ascii="Times New Roman" w:hAnsi="Times New Roman"/>
          <w:b/>
          <w:bCs/>
          <w:i/>
          <w:iCs/>
          <w:sz w:val="24"/>
          <w:szCs w:val="24"/>
        </w:rPr>
        <w:t>gjæringssag</w:t>
      </w:r>
      <w:r w:rsidRPr="00CE7599">
        <w:rPr>
          <w:rFonts w:ascii="Times New Roman" w:hAnsi="Times New Roman"/>
          <w:b/>
          <w:bCs/>
          <w:i/>
          <w:iCs/>
          <w:sz w:val="24"/>
          <w:szCs w:val="24"/>
        </w:rPr>
        <w:t>, dreiebenk, fres, gassbrenner, plasmakutter, platesaks, søyleboremaskin, høytrykkspyler, vinkelsliper og sveisemaskin</w:t>
      </w:r>
      <w:r w:rsidRPr="00CE7599">
        <w:rPr>
          <w:rFonts w:ascii="Times New Roman" w:hAnsi="Times New Roman"/>
          <w:sz w:val="24"/>
          <w:szCs w:val="24"/>
        </w:rPr>
        <w:t> </w:t>
      </w:r>
      <w:r>
        <w:rPr>
          <w:rFonts w:ascii="Times New Roman" w:hAnsi="Times New Roman"/>
          <w:sz w:val="24"/>
          <w:szCs w:val="24"/>
        </w:rPr>
        <w:br/>
      </w:r>
    </w:p>
    <w:p w:rsidR="00CE7599" w:rsidRPr="00CE7599" w:rsidP="00CE7599" w14:paraId="1A2E4BAE" w14:textId="2E0713DF">
      <w:pPr>
        <w:rPr>
          <w:rFonts w:ascii="Times New Roman" w:hAnsi="Times New Roman"/>
          <w:sz w:val="24"/>
          <w:szCs w:val="24"/>
        </w:rPr>
      </w:pPr>
      <w:r w:rsidRPr="00CE7599">
        <w:rPr>
          <w:rFonts w:ascii="Times New Roman" w:hAnsi="Times New Roman"/>
          <w:b/>
          <w:bCs/>
          <w:sz w:val="24"/>
          <w:szCs w:val="24"/>
        </w:rPr>
        <w:t>Ved manglende personlig verneutstyr gjennomføres følgende i prioritert rekkefølge:</w:t>
      </w:r>
      <w:r w:rsidRPr="00CE7599">
        <w:rPr>
          <w:rFonts w:ascii="Times New Roman" w:hAnsi="Times New Roman"/>
          <w:sz w:val="24"/>
          <w:szCs w:val="24"/>
        </w:rPr>
        <w:t> </w:t>
      </w:r>
      <w:r>
        <w:rPr>
          <w:rFonts w:ascii="Times New Roman" w:hAnsi="Times New Roman"/>
          <w:sz w:val="24"/>
          <w:szCs w:val="24"/>
        </w:rPr>
        <w:br/>
      </w:r>
    </w:p>
    <w:p w:rsidR="00CE7599" w:rsidRPr="00CE7599" w:rsidP="00CE7599" w14:paraId="7D1A07A2" w14:textId="77777777">
      <w:pPr>
        <w:numPr>
          <w:ilvl w:val="0"/>
          <w:numId w:val="7"/>
        </w:numPr>
        <w:rPr>
          <w:rFonts w:ascii="Times New Roman" w:hAnsi="Times New Roman"/>
          <w:sz w:val="24"/>
          <w:szCs w:val="24"/>
        </w:rPr>
      </w:pPr>
      <w:r w:rsidRPr="00CE7599">
        <w:rPr>
          <w:rFonts w:ascii="Times New Roman" w:hAnsi="Times New Roman"/>
          <w:sz w:val="24"/>
          <w:szCs w:val="24"/>
          <w:lang w:val="nn-NO"/>
        </w:rPr>
        <w:t xml:space="preserve">Utlån av kjeledress / vernesko / vernebriller frå skolen, </w:t>
      </w:r>
      <w:r w:rsidRPr="00CE7599">
        <w:rPr>
          <w:rFonts w:ascii="Times New Roman" w:hAnsi="Times New Roman"/>
          <w:sz w:val="24"/>
          <w:szCs w:val="24"/>
          <w:lang w:val="nn-NO"/>
        </w:rPr>
        <w:t>hvis</w:t>
      </w:r>
      <w:r w:rsidRPr="00CE7599">
        <w:rPr>
          <w:rFonts w:ascii="Times New Roman" w:hAnsi="Times New Roman"/>
          <w:sz w:val="24"/>
          <w:szCs w:val="24"/>
          <w:lang w:val="nn-NO"/>
        </w:rPr>
        <w:t xml:space="preserve"> tilgjengelig.</w:t>
      </w:r>
      <w:r w:rsidRPr="00CE7599">
        <w:rPr>
          <w:rFonts w:ascii="Times New Roman" w:hAnsi="Times New Roman"/>
          <w:sz w:val="24"/>
          <w:szCs w:val="24"/>
        </w:rPr>
        <w:t> </w:t>
      </w:r>
    </w:p>
    <w:p w:rsidR="00CE7599" w:rsidRPr="00CE7599" w:rsidP="00CE7599" w14:paraId="6AA3BF3F" w14:textId="77777777">
      <w:pPr>
        <w:numPr>
          <w:ilvl w:val="0"/>
          <w:numId w:val="8"/>
        </w:numPr>
        <w:rPr>
          <w:rFonts w:ascii="Times New Roman" w:hAnsi="Times New Roman"/>
          <w:sz w:val="24"/>
          <w:szCs w:val="24"/>
        </w:rPr>
      </w:pPr>
      <w:r w:rsidRPr="00CE7599">
        <w:rPr>
          <w:rFonts w:ascii="Times New Roman" w:hAnsi="Times New Roman"/>
          <w:sz w:val="24"/>
          <w:szCs w:val="24"/>
        </w:rPr>
        <w:t xml:space="preserve">Eleven sendes hjem for å hente gjenglemt verneutstyr, det føres </w:t>
      </w:r>
      <w:r w:rsidRPr="00CE7599">
        <w:rPr>
          <w:rFonts w:ascii="Times New Roman" w:hAnsi="Times New Roman"/>
          <w:sz w:val="24"/>
          <w:szCs w:val="24"/>
        </w:rPr>
        <w:t>ordensanmerkning</w:t>
      </w:r>
      <w:r w:rsidRPr="00CE7599">
        <w:rPr>
          <w:rFonts w:ascii="Times New Roman" w:hAnsi="Times New Roman"/>
          <w:sz w:val="24"/>
          <w:szCs w:val="24"/>
        </w:rPr>
        <w:t xml:space="preserve"> men </w:t>
      </w:r>
      <w:r w:rsidRPr="00CE7599">
        <w:rPr>
          <w:rFonts w:ascii="Times New Roman" w:hAnsi="Times New Roman"/>
          <w:sz w:val="24"/>
          <w:szCs w:val="24"/>
        </w:rPr>
        <w:t>ikkje</w:t>
      </w:r>
      <w:r w:rsidRPr="00CE7599">
        <w:rPr>
          <w:rFonts w:ascii="Times New Roman" w:hAnsi="Times New Roman"/>
          <w:sz w:val="24"/>
          <w:szCs w:val="24"/>
        </w:rPr>
        <w:t xml:space="preserve"> fravær. </w:t>
      </w:r>
    </w:p>
    <w:p w:rsidR="00CE7599" w:rsidRPr="00CE7599" w:rsidP="00CE7599" w14:paraId="26ECB538" w14:textId="61D73B5D">
      <w:pPr>
        <w:numPr>
          <w:ilvl w:val="0"/>
          <w:numId w:val="9"/>
        </w:numPr>
        <w:rPr>
          <w:rFonts w:ascii="Times New Roman" w:hAnsi="Times New Roman"/>
          <w:sz w:val="24"/>
          <w:szCs w:val="24"/>
        </w:rPr>
      </w:pPr>
      <w:r w:rsidRPr="00CE7599">
        <w:rPr>
          <w:rFonts w:ascii="Times New Roman" w:hAnsi="Times New Roman"/>
          <w:sz w:val="24"/>
          <w:szCs w:val="24"/>
        </w:rPr>
        <w:t>Eleven tildeles andre oppgaver på skolen.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CE7599" w:rsidRPr="00CE7599" w:rsidP="00CE7599" w14:paraId="61F0FD4F" w14:textId="190D42E4">
      <w:pPr>
        <w:rPr>
          <w:rFonts w:ascii="Times New Roman" w:hAnsi="Times New Roman"/>
          <w:sz w:val="24"/>
          <w:szCs w:val="24"/>
        </w:rPr>
      </w:pPr>
      <w:r w:rsidRPr="00CE7599">
        <w:rPr>
          <w:rFonts w:ascii="Times New Roman" w:hAnsi="Times New Roman"/>
          <w:sz w:val="24"/>
          <w:szCs w:val="24"/>
        </w:rPr>
        <w:t>Følgende verneutstyr skal være på plass: </w:t>
      </w:r>
      <w:r>
        <w:rPr>
          <w:rFonts w:ascii="Times New Roman" w:hAnsi="Times New Roman"/>
          <w:sz w:val="24"/>
          <w:szCs w:val="24"/>
        </w:rPr>
        <w:br/>
      </w:r>
    </w:p>
    <w:p w:rsidR="00CE7599" w:rsidRPr="00CE7599" w:rsidP="00CE7599" w14:paraId="7532A2FA" w14:textId="77777777">
      <w:pPr>
        <w:rPr>
          <w:rFonts w:ascii="Times New Roman" w:hAnsi="Times New Roman"/>
          <w:sz w:val="24"/>
          <w:szCs w:val="24"/>
        </w:rPr>
      </w:pPr>
      <w:r w:rsidRPr="00CE7599">
        <w:rPr>
          <w:rFonts w:ascii="Times New Roman" w:hAnsi="Times New Roman"/>
          <w:b/>
          <w:bCs/>
          <w:sz w:val="24"/>
          <w:szCs w:val="24"/>
          <w:lang w:val="nn-NO"/>
        </w:rPr>
        <w:t>Maskinverksted</w:t>
      </w:r>
      <w:r w:rsidRPr="00CE7599">
        <w:rPr>
          <w:rFonts w:ascii="Times New Roman" w:hAnsi="Times New Roman"/>
          <w:b/>
          <w:bCs/>
          <w:sz w:val="24"/>
          <w:szCs w:val="24"/>
          <w:lang w:val="nn-NO"/>
        </w:rPr>
        <w:t>:</w:t>
      </w:r>
      <w:r w:rsidRPr="00CE7599">
        <w:rPr>
          <w:rFonts w:ascii="Times New Roman" w:hAnsi="Times New Roman"/>
          <w:sz w:val="24"/>
          <w:szCs w:val="24"/>
        </w:rPr>
        <w:t> </w:t>
      </w:r>
    </w:p>
    <w:p w:rsidR="00CE7599" w:rsidRPr="00CE7599" w:rsidP="00CE7599" w14:paraId="32A34483" w14:textId="77777777">
      <w:pPr>
        <w:numPr>
          <w:ilvl w:val="0"/>
          <w:numId w:val="10"/>
        </w:numPr>
        <w:rPr>
          <w:rFonts w:ascii="Times New Roman" w:hAnsi="Times New Roman"/>
          <w:sz w:val="24"/>
          <w:szCs w:val="24"/>
        </w:rPr>
      </w:pPr>
      <w:r w:rsidRPr="00CE7599">
        <w:rPr>
          <w:rFonts w:ascii="Times New Roman" w:hAnsi="Times New Roman"/>
          <w:sz w:val="24"/>
          <w:szCs w:val="24"/>
          <w:lang w:val="nn-NO"/>
        </w:rPr>
        <w:t>Kjeledress</w:t>
      </w:r>
      <w:r w:rsidRPr="00CE7599">
        <w:rPr>
          <w:rFonts w:ascii="Times New Roman" w:hAnsi="Times New Roman"/>
          <w:sz w:val="24"/>
          <w:szCs w:val="24"/>
        </w:rPr>
        <w:t> </w:t>
      </w:r>
    </w:p>
    <w:p w:rsidR="00CE7599" w:rsidRPr="00CE7599" w:rsidP="00CE7599" w14:paraId="3C881A73" w14:textId="77777777">
      <w:pPr>
        <w:numPr>
          <w:ilvl w:val="0"/>
          <w:numId w:val="11"/>
        </w:numPr>
        <w:rPr>
          <w:rFonts w:ascii="Times New Roman" w:hAnsi="Times New Roman"/>
          <w:sz w:val="24"/>
          <w:szCs w:val="24"/>
        </w:rPr>
      </w:pPr>
      <w:r w:rsidRPr="00CE7599">
        <w:rPr>
          <w:rFonts w:ascii="Times New Roman" w:hAnsi="Times New Roman"/>
          <w:sz w:val="24"/>
          <w:szCs w:val="24"/>
          <w:lang w:val="nn-NO"/>
        </w:rPr>
        <w:t>Vernesko</w:t>
      </w:r>
      <w:r w:rsidRPr="00CE7599">
        <w:rPr>
          <w:rFonts w:ascii="Times New Roman" w:hAnsi="Times New Roman"/>
          <w:sz w:val="24"/>
          <w:szCs w:val="24"/>
        </w:rPr>
        <w:t> </w:t>
      </w:r>
    </w:p>
    <w:p w:rsidR="00CE7599" w:rsidRPr="00CE7599" w:rsidP="00CE7599" w14:paraId="4C6B84D8" w14:textId="77777777">
      <w:pPr>
        <w:numPr>
          <w:ilvl w:val="0"/>
          <w:numId w:val="12"/>
        </w:numPr>
        <w:rPr>
          <w:rFonts w:ascii="Times New Roman" w:hAnsi="Times New Roman"/>
          <w:sz w:val="24"/>
          <w:szCs w:val="24"/>
        </w:rPr>
      </w:pPr>
      <w:r w:rsidRPr="00CE7599">
        <w:rPr>
          <w:rFonts w:ascii="Times New Roman" w:hAnsi="Times New Roman"/>
          <w:sz w:val="24"/>
          <w:szCs w:val="24"/>
          <w:lang w:val="nn-NO"/>
        </w:rPr>
        <w:t>Vernebriller</w:t>
      </w:r>
      <w:r w:rsidRPr="00CE7599">
        <w:rPr>
          <w:rFonts w:ascii="Times New Roman" w:hAnsi="Times New Roman"/>
          <w:sz w:val="24"/>
          <w:szCs w:val="24"/>
        </w:rPr>
        <w:t> </w:t>
      </w:r>
    </w:p>
    <w:p w:rsidR="00CE7599" w:rsidRPr="00CE7599" w:rsidP="00CE7599" w14:paraId="53D42EDB" w14:textId="77777777">
      <w:pPr>
        <w:numPr>
          <w:ilvl w:val="0"/>
          <w:numId w:val="13"/>
        </w:numPr>
        <w:rPr>
          <w:rFonts w:ascii="Times New Roman" w:hAnsi="Times New Roman"/>
          <w:sz w:val="24"/>
          <w:szCs w:val="24"/>
        </w:rPr>
      </w:pPr>
      <w:r w:rsidRPr="00CE7599">
        <w:rPr>
          <w:rFonts w:ascii="Times New Roman" w:hAnsi="Times New Roman"/>
          <w:sz w:val="24"/>
          <w:szCs w:val="24"/>
          <w:lang w:val="nn-NO"/>
        </w:rPr>
        <w:t>Hørselsvern</w:t>
      </w:r>
      <w:r w:rsidRPr="00CE7599">
        <w:rPr>
          <w:rFonts w:ascii="Times New Roman" w:hAnsi="Times New Roman"/>
          <w:sz w:val="24"/>
          <w:szCs w:val="24"/>
          <w:lang w:val="nn-NO"/>
        </w:rPr>
        <w:t xml:space="preserve"> (</w:t>
      </w:r>
      <w:r w:rsidRPr="00CE7599">
        <w:rPr>
          <w:rFonts w:ascii="Times New Roman" w:hAnsi="Times New Roman"/>
          <w:sz w:val="24"/>
          <w:szCs w:val="24"/>
          <w:lang w:val="nn-NO"/>
        </w:rPr>
        <w:t>ørepropper</w:t>
      </w:r>
      <w:r w:rsidRPr="00CE7599">
        <w:rPr>
          <w:rFonts w:ascii="Times New Roman" w:hAnsi="Times New Roman"/>
          <w:sz w:val="24"/>
          <w:szCs w:val="24"/>
          <w:lang w:val="nn-NO"/>
        </w:rPr>
        <w:t xml:space="preserve">/klokker) </w:t>
      </w:r>
      <w:r w:rsidRPr="00CE7599">
        <w:rPr>
          <w:rFonts w:ascii="Times New Roman" w:hAnsi="Times New Roman"/>
          <w:sz w:val="24"/>
          <w:szCs w:val="24"/>
          <w:lang w:val="nn-NO"/>
        </w:rPr>
        <w:t>AirPods</w:t>
      </w:r>
      <w:r w:rsidRPr="00CE7599">
        <w:rPr>
          <w:rFonts w:ascii="Times New Roman" w:hAnsi="Times New Roman"/>
          <w:sz w:val="24"/>
          <w:szCs w:val="24"/>
          <w:lang w:val="nn-NO"/>
        </w:rPr>
        <w:t xml:space="preserve"> er ikkje godkjent som </w:t>
      </w:r>
      <w:r w:rsidRPr="00CE7599">
        <w:rPr>
          <w:rFonts w:ascii="Times New Roman" w:hAnsi="Times New Roman"/>
          <w:sz w:val="24"/>
          <w:szCs w:val="24"/>
          <w:lang w:val="nn-NO"/>
        </w:rPr>
        <w:t>hørselsvern</w:t>
      </w:r>
      <w:r w:rsidRPr="00CE7599">
        <w:rPr>
          <w:rFonts w:ascii="Times New Roman" w:hAnsi="Times New Roman"/>
          <w:sz w:val="24"/>
          <w:szCs w:val="24"/>
          <w:lang w:val="nn-NO"/>
        </w:rPr>
        <w:t>.</w:t>
      </w:r>
      <w:r w:rsidRPr="00CE7599">
        <w:rPr>
          <w:rFonts w:ascii="Times New Roman" w:hAnsi="Times New Roman"/>
          <w:sz w:val="24"/>
          <w:szCs w:val="24"/>
        </w:rPr>
        <w:t> </w:t>
      </w:r>
    </w:p>
    <w:p w:rsidR="00CE7599" w:rsidRPr="00CE7599" w:rsidP="00CE7599" w14:paraId="0E165FFA" w14:textId="77777777">
      <w:pPr>
        <w:rPr>
          <w:rFonts w:ascii="Times New Roman" w:hAnsi="Times New Roman"/>
          <w:sz w:val="24"/>
          <w:szCs w:val="24"/>
        </w:rPr>
      </w:pPr>
      <w:r w:rsidRPr="00CE7599">
        <w:rPr>
          <w:rFonts w:ascii="Times New Roman" w:hAnsi="Times New Roman"/>
          <w:sz w:val="24"/>
          <w:szCs w:val="24"/>
        </w:rPr>
        <w:t> </w:t>
      </w:r>
    </w:p>
    <w:p w:rsidR="00CE7599" w:rsidRPr="00CE7599" w:rsidP="00CE7599" w14:paraId="0B6CBA30" w14:textId="77777777">
      <w:pPr>
        <w:rPr>
          <w:rFonts w:ascii="Times New Roman" w:hAnsi="Times New Roman"/>
          <w:sz w:val="24"/>
          <w:szCs w:val="24"/>
        </w:rPr>
      </w:pPr>
      <w:r w:rsidRPr="00CE7599">
        <w:rPr>
          <w:rFonts w:ascii="Times New Roman" w:hAnsi="Times New Roman"/>
          <w:b/>
          <w:bCs/>
          <w:sz w:val="24"/>
          <w:szCs w:val="24"/>
          <w:lang w:val="nn-NO"/>
        </w:rPr>
        <w:t>Sveiseverksted</w:t>
      </w:r>
      <w:r w:rsidRPr="00CE7599">
        <w:rPr>
          <w:rFonts w:ascii="Times New Roman" w:hAnsi="Times New Roman"/>
          <w:b/>
          <w:bCs/>
          <w:sz w:val="24"/>
          <w:szCs w:val="24"/>
          <w:lang w:val="nn-NO"/>
        </w:rPr>
        <w:t>: </w:t>
      </w:r>
      <w:r w:rsidRPr="00CE7599">
        <w:rPr>
          <w:rFonts w:ascii="Times New Roman" w:hAnsi="Times New Roman"/>
          <w:sz w:val="24"/>
          <w:szCs w:val="24"/>
        </w:rPr>
        <w:t> </w:t>
      </w:r>
    </w:p>
    <w:p w:rsidR="00CE7599" w:rsidRPr="00CE7599" w:rsidP="00CE7599" w14:paraId="652F7809" w14:textId="77777777">
      <w:pPr>
        <w:numPr>
          <w:ilvl w:val="0"/>
          <w:numId w:val="14"/>
        </w:numPr>
        <w:rPr>
          <w:rFonts w:ascii="Times New Roman" w:hAnsi="Times New Roman"/>
          <w:sz w:val="24"/>
          <w:szCs w:val="24"/>
        </w:rPr>
      </w:pPr>
      <w:r w:rsidRPr="00CE7599">
        <w:rPr>
          <w:rFonts w:ascii="Times New Roman" w:hAnsi="Times New Roman"/>
          <w:sz w:val="24"/>
          <w:szCs w:val="24"/>
          <w:lang w:val="nn-NO"/>
        </w:rPr>
        <w:t>Kjeledress</w:t>
      </w:r>
      <w:r w:rsidRPr="00CE7599">
        <w:rPr>
          <w:rFonts w:ascii="Times New Roman" w:hAnsi="Times New Roman"/>
          <w:sz w:val="24"/>
          <w:szCs w:val="24"/>
        </w:rPr>
        <w:t> </w:t>
      </w:r>
    </w:p>
    <w:p w:rsidR="00CE7599" w:rsidRPr="00CE7599" w:rsidP="00CE7599" w14:paraId="691CDEBD" w14:textId="77777777">
      <w:pPr>
        <w:numPr>
          <w:ilvl w:val="0"/>
          <w:numId w:val="15"/>
        </w:numPr>
        <w:rPr>
          <w:rFonts w:ascii="Times New Roman" w:hAnsi="Times New Roman"/>
          <w:sz w:val="24"/>
          <w:szCs w:val="24"/>
        </w:rPr>
      </w:pPr>
      <w:r w:rsidRPr="00CE7599">
        <w:rPr>
          <w:rFonts w:ascii="Times New Roman" w:hAnsi="Times New Roman"/>
          <w:sz w:val="24"/>
          <w:szCs w:val="24"/>
          <w:lang w:val="nn-NO"/>
        </w:rPr>
        <w:t>Vernesko</w:t>
      </w:r>
      <w:r w:rsidRPr="00CE7599">
        <w:rPr>
          <w:rFonts w:ascii="Times New Roman" w:hAnsi="Times New Roman"/>
          <w:sz w:val="24"/>
          <w:szCs w:val="24"/>
        </w:rPr>
        <w:t> </w:t>
      </w:r>
    </w:p>
    <w:p w:rsidR="00CE7599" w:rsidRPr="00CE7599" w:rsidP="00CE7599" w14:paraId="1399E0F7" w14:textId="77777777">
      <w:pPr>
        <w:numPr>
          <w:ilvl w:val="0"/>
          <w:numId w:val="16"/>
        </w:numPr>
        <w:rPr>
          <w:rFonts w:ascii="Times New Roman" w:hAnsi="Times New Roman"/>
          <w:sz w:val="24"/>
          <w:szCs w:val="24"/>
        </w:rPr>
      </w:pPr>
      <w:r w:rsidRPr="00CE7599">
        <w:rPr>
          <w:rFonts w:ascii="Times New Roman" w:hAnsi="Times New Roman"/>
          <w:sz w:val="24"/>
          <w:szCs w:val="24"/>
          <w:lang w:val="nn-NO"/>
        </w:rPr>
        <w:t>Vernebriller</w:t>
      </w:r>
      <w:r w:rsidRPr="00CE7599">
        <w:rPr>
          <w:rFonts w:ascii="Times New Roman" w:hAnsi="Times New Roman"/>
          <w:sz w:val="24"/>
          <w:szCs w:val="24"/>
        </w:rPr>
        <w:t> </w:t>
      </w:r>
    </w:p>
    <w:p w:rsidR="00CE7599" w:rsidRPr="00CE7599" w:rsidP="00CE7599" w14:paraId="11581137" w14:textId="77777777">
      <w:pPr>
        <w:numPr>
          <w:ilvl w:val="0"/>
          <w:numId w:val="17"/>
        </w:numPr>
        <w:rPr>
          <w:rFonts w:ascii="Times New Roman" w:hAnsi="Times New Roman"/>
          <w:sz w:val="24"/>
          <w:szCs w:val="24"/>
        </w:rPr>
      </w:pPr>
      <w:r w:rsidRPr="00CE7599">
        <w:rPr>
          <w:rFonts w:ascii="Times New Roman" w:hAnsi="Times New Roman"/>
          <w:sz w:val="24"/>
          <w:szCs w:val="24"/>
          <w:lang w:val="nn-NO"/>
        </w:rPr>
        <w:t>Hørselvern</w:t>
      </w:r>
      <w:r w:rsidRPr="00CE7599">
        <w:rPr>
          <w:rFonts w:ascii="Times New Roman" w:hAnsi="Times New Roman"/>
          <w:sz w:val="24"/>
          <w:szCs w:val="24"/>
        </w:rPr>
        <w:t> </w:t>
      </w:r>
    </w:p>
    <w:p w:rsidR="00CE7599" w:rsidRPr="00CE7599" w:rsidP="00CE7599" w14:paraId="7A992845" w14:textId="2CCBF215">
      <w:pPr>
        <w:numPr>
          <w:ilvl w:val="0"/>
          <w:numId w:val="18"/>
        </w:numPr>
        <w:rPr>
          <w:rFonts w:ascii="Times New Roman" w:hAnsi="Times New Roman"/>
          <w:sz w:val="24"/>
          <w:szCs w:val="24"/>
        </w:rPr>
      </w:pPr>
      <w:r w:rsidRPr="00CE7599">
        <w:rPr>
          <w:rFonts w:ascii="Times New Roman" w:hAnsi="Times New Roman"/>
          <w:sz w:val="24"/>
          <w:szCs w:val="24"/>
          <w:lang w:val="nn-NO"/>
        </w:rPr>
        <w:t>Sveisehansker</w:t>
      </w:r>
      <w:r w:rsidRPr="00CE7599">
        <w:rPr>
          <w:rFonts w:ascii="Times New Roman" w:hAnsi="Times New Roman"/>
          <w:sz w:val="24"/>
          <w:szCs w:val="24"/>
        </w:rPr>
        <w:t> </w:t>
      </w:r>
      <w:r>
        <w:rPr>
          <w:rFonts w:ascii="Times New Roman" w:hAnsi="Times New Roman"/>
          <w:sz w:val="24"/>
          <w:szCs w:val="24"/>
        </w:rPr>
        <w:br/>
      </w:r>
    </w:p>
    <w:p w:rsidR="00CE7599" w:rsidRPr="00CE7599" w:rsidP="00CE7599" w14:paraId="60AACF3B" w14:textId="77777777">
      <w:pPr>
        <w:rPr>
          <w:rFonts w:ascii="Times New Roman" w:hAnsi="Times New Roman"/>
          <w:sz w:val="24"/>
          <w:szCs w:val="24"/>
        </w:rPr>
      </w:pPr>
      <w:r w:rsidRPr="00CE7599">
        <w:rPr>
          <w:rFonts w:ascii="Times New Roman" w:hAnsi="Times New Roman"/>
          <w:b/>
          <w:bCs/>
          <w:sz w:val="24"/>
          <w:szCs w:val="24"/>
          <w:lang w:val="nn-NO"/>
        </w:rPr>
        <w:t>Sliperom:</w:t>
      </w:r>
      <w:r w:rsidRPr="00CE7599">
        <w:rPr>
          <w:rFonts w:ascii="Times New Roman" w:hAnsi="Times New Roman"/>
          <w:sz w:val="24"/>
          <w:szCs w:val="24"/>
        </w:rPr>
        <w:t> </w:t>
      </w:r>
    </w:p>
    <w:p w:rsidR="00CE7599" w:rsidRPr="00CE7599" w:rsidP="00CE7599" w14:paraId="13DD077E" w14:textId="77777777">
      <w:pPr>
        <w:numPr>
          <w:ilvl w:val="0"/>
          <w:numId w:val="19"/>
        </w:numPr>
        <w:rPr>
          <w:rFonts w:ascii="Times New Roman" w:hAnsi="Times New Roman"/>
          <w:sz w:val="24"/>
          <w:szCs w:val="24"/>
        </w:rPr>
      </w:pPr>
      <w:r w:rsidRPr="00CE7599">
        <w:rPr>
          <w:rFonts w:ascii="Times New Roman" w:hAnsi="Times New Roman"/>
          <w:sz w:val="24"/>
          <w:szCs w:val="24"/>
          <w:lang w:val="nn-NO"/>
        </w:rPr>
        <w:t>Kjeledress</w:t>
      </w:r>
      <w:r w:rsidRPr="00CE7599">
        <w:rPr>
          <w:rFonts w:ascii="Times New Roman" w:hAnsi="Times New Roman"/>
          <w:sz w:val="24"/>
          <w:szCs w:val="24"/>
        </w:rPr>
        <w:t> </w:t>
      </w:r>
    </w:p>
    <w:p w:rsidR="00CE7599" w:rsidRPr="00CE7599" w:rsidP="00CE7599" w14:paraId="21752652" w14:textId="77777777">
      <w:pPr>
        <w:numPr>
          <w:ilvl w:val="0"/>
          <w:numId w:val="20"/>
        </w:numPr>
        <w:rPr>
          <w:rFonts w:ascii="Times New Roman" w:hAnsi="Times New Roman"/>
          <w:sz w:val="24"/>
          <w:szCs w:val="24"/>
        </w:rPr>
      </w:pPr>
      <w:r w:rsidRPr="00CE7599">
        <w:rPr>
          <w:rFonts w:ascii="Times New Roman" w:hAnsi="Times New Roman"/>
          <w:sz w:val="24"/>
          <w:szCs w:val="24"/>
          <w:lang w:val="nn-NO"/>
        </w:rPr>
        <w:t>Vernesko</w:t>
      </w:r>
      <w:r w:rsidRPr="00CE7599">
        <w:rPr>
          <w:rFonts w:ascii="Times New Roman" w:hAnsi="Times New Roman"/>
          <w:sz w:val="24"/>
          <w:szCs w:val="24"/>
        </w:rPr>
        <w:t> </w:t>
      </w:r>
    </w:p>
    <w:p w:rsidR="00CE7599" w:rsidRPr="00CE7599" w:rsidP="00CE7599" w14:paraId="264BDE73" w14:textId="77777777">
      <w:pPr>
        <w:numPr>
          <w:ilvl w:val="0"/>
          <w:numId w:val="21"/>
        </w:numPr>
        <w:rPr>
          <w:rFonts w:ascii="Times New Roman" w:hAnsi="Times New Roman"/>
          <w:sz w:val="24"/>
          <w:szCs w:val="24"/>
        </w:rPr>
      </w:pPr>
      <w:r w:rsidRPr="00CE7599">
        <w:rPr>
          <w:rFonts w:ascii="Times New Roman" w:hAnsi="Times New Roman"/>
          <w:sz w:val="24"/>
          <w:szCs w:val="24"/>
          <w:lang w:val="nn-NO"/>
        </w:rPr>
        <w:t>Vernebriller</w:t>
      </w:r>
      <w:r w:rsidRPr="00CE7599">
        <w:rPr>
          <w:rFonts w:ascii="Times New Roman" w:hAnsi="Times New Roman"/>
          <w:sz w:val="24"/>
          <w:szCs w:val="24"/>
        </w:rPr>
        <w:t> </w:t>
      </w:r>
    </w:p>
    <w:p w:rsidR="00CE7599" w:rsidRPr="00CE7599" w:rsidP="00CE7599" w14:paraId="47A1A044" w14:textId="77777777">
      <w:pPr>
        <w:numPr>
          <w:ilvl w:val="0"/>
          <w:numId w:val="22"/>
        </w:numPr>
        <w:rPr>
          <w:rFonts w:ascii="Times New Roman" w:hAnsi="Times New Roman"/>
          <w:sz w:val="24"/>
          <w:szCs w:val="24"/>
        </w:rPr>
      </w:pPr>
      <w:r w:rsidRPr="00CE7599">
        <w:rPr>
          <w:rFonts w:ascii="Times New Roman" w:hAnsi="Times New Roman"/>
          <w:sz w:val="24"/>
          <w:szCs w:val="24"/>
          <w:lang w:val="nn-NO"/>
        </w:rPr>
        <w:t>Støvmaske</w:t>
      </w:r>
      <w:r w:rsidRPr="00CE7599">
        <w:rPr>
          <w:rFonts w:ascii="Times New Roman" w:hAnsi="Times New Roman"/>
          <w:sz w:val="24"/>
          <w:szCs w:val="24"/>
        </w:rPr>
        <w:t> </w:t>
      </w:r>
    </w:p>
    <w:p w:rsidR="00CE7599" w:rsidRPr="00CE7599" w:rsidP="00CE7599" w14:paraId="1E8E3D47" w14:textId="77777777">
      <w:pPr>
        <w:numPr>
          <w:ilvl w:val="0"/>
          <w:numId w:val="23"/>
        </w:numPr>
        <w:rPr>
          <w:rFonts w:ascii="Times New Roman" w:hAnsi="Times New Roman"/>
          <w:sz w:val="24"/>
          <w:szCs w:val="24"/>
        </w:rPr>
      </w:pPr>
      <w:r w:rsidRPr="00CE7599">
        <w:rPr>
          <w:rFonts w:ascii="Times New Roman" w:hAnsi="Times New Roman"/>
          <w:sz w:val="24"/>
          <w:szCs w:val="24"/>
          <w:lang w:val="nn-NO"/>
        </w:rPr>
        <w:t>Sveisehansker</w:t>
      </w:r>
      <w:r w:rsidRPr="00CE7599">
        <w:rPr>
          <w:rFonts w:ascii="Times New Roman" w:hAnsi="Times New Roman"/>
          <w:sz w:val="24"/>
          <w:szCs w:val="24"/>
        </w:rPr>
        <w:t> </w:t>
      </w:r>
    </w:p>
    <w:p w:rsidR="00CE7599" w:rsidRPr="00CE7599" w:rsidP="00CE7599" w14:paraId="51D187D6" w14:textId="2712CD86">
      <w:pPr>
        <w:numPr>
          <w:ilvl w:val="0"/>
          <w:numId w:val="24"/>
        </w:numPr>
        <w:rPr>
          <w:rFonts w:ascii="Times New Roman" w:hAnsi="Times New Roman"/>
          <w:sz w:val="24"/>
          <w:szCs w:val="24"/>
        </w:rPr>
      </w:pPr>
      <w:r w:rsidRPr="00CE7599">
        <w:rPr>
          <w:rFonts w:ascii="Times New Roman" w:hAnsi="Times New Roman"/>
          <w:sz w:val="24"/>
          <w:szCs w:val="24"/>
          <w:lang w:val="nn-NO"/>
        </w:rPr>
        <w:t>Hørselsvern</w:t>
      </w:r>
      <w:r w:rsidRPr="00CE7599">
        <w:rPr>
          <w:rFonts w:ascii="Times New Roman" w:hAnsi="Times New Roman"/>
          <w:sz w:val="24"/>
          <w:szCs w:val="24"/>
        </w:rPr>
        <w:t> </w:t>
      </w:r>
      <w:r>
        <w:rPr>
          <w:rFonts w:ascii="Times New Roman" w:hAnsi="Times New Roman"/>
          <w:sz w:val="24"/>
          <w:szCs w:val="24"/>
        </w:rPr>
        <w:br/>
      </w:r>
    </w:p>
    <w:p w:rsidR="00CE7599" w:rsidRPr="00CE7599" w:rsidP="00CE7599" w14:paraId="6E54FBAD" w14:textId="17634282">
      <w:pPr>
        <w:rPr>
          <w:rFonts w:ascii="Times New Roman" w:hAnsi="Times New Roman"/>
          <w:sz w:val="24"/>
          <w:szCs w:val="24"/>
        </w:rPr>
      </w:pPr>
      <w:r w:rsidRPr="00CE7599">
        <w:rPr>
          <w:rFonts w:ascii="Times New Roman" w:hAnsi="Times New Roman"/>
          <w:b/>
          <w:bCs/>
          <w:i/>
          <w:iCs/>
          <w:sz w:val="24"/>
          <w:szCs w:val="24"/>
        </w:rPr>
        <w:t xml:space="preserve">Ved arbeid med kjemikalier som lakk, avfetting, </w:t>
      </w:r>
      <w:r w:rsidRPr="00CE7599">
        <w:rPr>
          <w:rFonts w:ascii="Times New Roman" w:hAnsi="Times New Roman"/>
          <w:b/>
          <w:bCs/>
          <w:i/>
          <w:iCs/>
          <w:sz w:val="24"/>
          <w:szCs w:val="24"/>
        </w:rPr>
        <w:t>rustfjerner</w:t>
      </w:r>
      <w:r w:rsidRPr="00CE7599">
        <w:rPr>
          <w:rFonts w:ascii="Times New Roman" w:hAnsi="Times New Roman"/>
          <w:b/>
          <w:bCs/>
          <w:i/>
          <w:iCs/>
          <w:sz w:val="24"/>
          <w:szCs w:val="24"/>
        </w:rPr>
        <w:t>, bremserens, maling, syre, baser og hydraulikk olje skal følgende brukes:</w:t>
      </w:r>
      <w:r w:rsidRPr="00CE7599">
        <w:rPr>
          <w:rFonts w:ascii="Times New Roman" w:hAnsi="Times New Roman"/>
          <w:sz w:val="24"/>
          <w:szCs w:val="24"/>
        </w:rPr>
        <w:t> </w:t>
      </w:r>
      <w:r>
        <w:rPr>
          <w:rFonts w:ascii="Times New Roman" w:hAnsi="Times New Roman"/>
          <w:sz w:val="24"/>
          <w:szCs w:val="24"/>
        </w:rPr>
        <w:br/>
      </w:r>
    </w:p>
    <w:p w:rsidR="00CE7599" w:rsidRPr="00CE7599" w:rsidP="00CE7599" w14:paraId="4D47FB02" w14:textId="77777777">
      <w:pPr>
        <w:numPr>
          <w:ilvl w:val="0"/>
          <w:numId w:val="25"/>
        </w:numPr>
        <w:rPr>
          <w:rFonts w:ascii="Times New Roman" w:hAnsi="Times New Roman"/>
          <w:sz w:val="24"/>
          <w:szCs w:val="24"/>
        </w:rPr>
      </w:pPr>
      <w:r w:rsidRPr="00CE7599">
        <w:rPr>
          <w:rFonts w:ascii="Times New Roman" w:hAnsi="Times New Roman"/>
          <w:sz w:val="24"/>
          <w:szCs w:val="24"/>
          <w:lang w:val="nn-NO"/>
        </w:rPr>
        <w:t>Kjeledress</w:t>
      </w:r>
      <w:r w:rsidRPr="00CE7599">
        <w:rPr>
          <w:rFonts w:ascii="Times New Roman" w:hAnsi="Times New Roman"/>
          <w:sz w:val="24"/>
          <w:szCs w:val="24"/>
        </w:rPr>
        <w:t> </w:t>
      </w:r>
    </w:p>
    <w:p w:rsidR="00CE7599" w:rsidRPr="00CE7599" w:rsidP="00CE7599" w14:paraId="5D754993" w14:textId="77777777">
      <w:pPr>
        <w:numPr>
          <w:ilvl w:val="0"/>
          <w:numId w:val="26"/>
        </w:numPr>
        <w:rPr>
          <w:rFonts w:ascii="Times New Roman" w:hAnsi="Times New Roman"/>
          <w:sz w:val="24"/>
          <w:szCs w:val="24"/>
        </w:rPr>
      </w:pPr>
      <w:r w:rsidRPr="00CE7599">
        <w:rPr>
          <w:rFonts w:ascii="Times New Roman" w:hAnsi="Times New Roman"/>
          <w:sz w:val="24"/>
          <w:szCs w:val="24"/>
          <w:lang w:val="nn-NO"/>
        </w:rPr>
        <w:t>Vernebriller </w:t>
      </w:r>
      <w:r w:rsidRPr="00CE7599">
        <w:rPr>
          <w:rFonts w:ascii="Times New Roman" w:hAnsi="Times New Roman"/>
          <w:sz w:val="24"/>
          <w:szCs w:val="24"/>
        </w:rPr>
        <w:t> </w:t>
      </w:r>
    </w:p>
    <w:p w:rsidR="00CE7599" w:rsidRPr="00CE7599" w:rsidP="00CE7599" w14:paraId="77948209" w14:textId="77777777">
      <w:pPr>
        <w:numPr>
          <w:ilvl w:val="0"/>
          <w:numId w:val="27"/>
        </w:numPr>
        <w:rPr>
          <w:rFonts w:ascii="Times New Roman" w:hAnsi="Times New Roman"/>
          <w:sz w:val="24"/>
          <w:szCs w:val="24"/>
        </w:rPr>
      </w:pPr>
      <w:r w:rsidRPr="00CE7599">
        <w:rPr>
          <w:rFonts w:ascii="Times New Roman" w:hAnsi="Times New Roman"/>
          <w:sz w:val="24"/>
          <w:szCs w:val="24"/>
          <w:lang w:val="nn-NO"/>
        </w:rPr>
        <w:t>Engangshansker</w:t>
      </w:r>
      <w:r w:rsidRPr="00CE7599">
        <w:rPr>
          <w:rFonts w:ascii="Times New Roman" w:hAnsi="Times New Roman"/>
          <w:sz w:val="24"/>
          <w:szCs w:val="24"/>
          <w:lang w:val="nn-NO"/>
        </w:rPr>
        <w:t> </w:t>
      </w:r>
      <w:r w:rsidRPr="00CE7599">
        <w:rPr>
          <w:rFonts w:ascii="Times New Roman" w:hAnsi="Times New Roman"/>
          <w:sz w:val="24"/>
          <w:szCs w:val="24"/>
        </w:rPr>
        <w:t> </w:t>
      </w:r>
    </w:p>
    <w:p w:rsidR="00CE7599" w:rsidRPr="00CE7599" w:rsidP="00CE7599" w14:paraId="174D9A38" w14:textId="55FB2AE0">
      <w:pPr>
        <w:numPr>
          <w:ilvl w:val="0"/>
          <w:numId w:val="28"/>
        </w:numPr>
        <w:rPr>
          <w:rFonts w:ascii="Times New Roman" w:hAnsi="Times New Roman"/>
          <w:sz w:val="24"/>
          <w:szCs w:val="24"/>
        </w:rPr>
      </w:pPr>
      <w:r w:rsidRPr="00CE7599">
        <w:rPr>
          <w:rFonts w:ascii="Times New Roman" w:hAnsi="Times New Roman"/>
          <w:sz w:val="24"/>
          <w:szCs w:val="24"/>
          <w:lang w:val="nn-NO"/>
        </w:rPr>
        <w:t>Ånderettsvern</w:t>
      </w:r>
      <w:r w:rsidRPr="00CE7599">
        <w:rPr>
          <w:rFonts w:ascii="Times New Roman" w:hAnsi="Times New Roman"/>
          <w:sz w:val="24"/>
          <w:szCs w:val="24"/>
          <w:lang w:val="nn-NO"/>
        </w:rPr>
        <w:t xml:space="preserve"> (gjelder lakk, </w:t>
      </w:r>
      <w:r w:rsidRPr="00CE7599">
        <w:rPr>
          <w:rFonts w:ascii="Times New Roman" w:hAnsi="Times New Roman"/>
          <w:sz w:val="24"/>
          <w:szCs w:val="24"/>
          <w:lang w:val="nn-NO"/>
        </w:rPr>
        <w:t>bremserens</w:t>
      </w:r>
      <w:r w:rsidRPr="00CE7599">
        <w:rPr>
          <w:rFonts w:ascii="Times New Roman" w:hAnsi="Times New Roman"/>
          <w:sz w:val="24"/>
          <w:szCs w:val="24"/>
          <w:lang w:val="nn-NO"/>
        </w:rPr>
        <w:t>)</w:t>
      </w:r>
      <w:r w:rsidRPr="00CE7599">
        <w:rPr>
          <w:rFonts w:ascii="Times New Roman" w:hAnsi="Times New Roman"/>
          <w:sz w:val="24"/>
          <w:szCs w:val="24"/>
        </w:rPr>
        <w:t> </w:t>
      </w:r>
      <w:r>
        <w:rPr>
          <w:rFonts w:ascii="Times New Roman" w:hAnsi="Times New Roman"/>
          <w:sz w:val="24"/>
          <w:szCs w:val="24"/>
        </w:rPr>
        <w:br/>
      </w:r>
    </w:p>
    <w:p w:rsidR="00CE7599" w:rsidRPr="00CE7599" w:rsidP="00CE7599" w14:paraId="17220F11" w14:textId="1FA8AF50">
      <w:pPr>
        <w:rPr>
          <w:rFonts w:ascii="Times New Roman" w:hAnsi="Times New Roman"/>
          <w:sz w:val="24"/>
          <w:szCs w:val="24"/>
        </w:rPr>
      </w:pPr>
      <w:r w:rsidRPr="00CE7599">
        <w:rPr>
          <w:rFonts w:ascii="Times New Roman" w:hAnsi="Times New Roman"/>
          <w:b/>
          <w:bCs/>
          <w:sz w:val="24"/>
          <w:szCs w:val="24"/>
        </w:rPr>
        <w:t>§ 10-1.</w:t>
      </w:r>
      <w:r w:rsidRPr="00CE7599">
        <w:rPr>
          <w:rFonts w:ascii="Times New Roman" w:hAnsi="Times New Roman"/>
          <w:b/>
          <w:bCs/>
          <w:i/>
          <w:iCs/>
          <w:sz w:val="24"/>
          <w:szCs w:val="24"/>
        </w:rPr>
        <w:t>Krav om dokumentert sikkerhetsopplæring for arbeidsutstyr som krever særlig forsiktighet ved bruk</w:t>
      </w:r>
      <w:r w:rsidRPr="00CE7599">
        <w:rPr>
          <w:rFonts w:ascii="Times New Roman" w:hAnsi="Times New Roman"/>
          <w:sz w:val="24"/>
          <w:szCs w:val="24"/>
        </w:rPr>
        <w:t> </w:t>
      </w:r>
      <w:r>
        <w:rPr>
          <w:rFonts w:ascii="Times New Roman" w:hAnsi="Times New Roman"/>
          <w:sz w:val="24"/>
          <w:szCs w:val="24"/>
        </w:rPr>
        <w:br/>
      </w:r>
    </w:p>
    <w:p w:rsidR="00CE7599" w:rsidRPr="00CE7599" w:rsidP="00CE7599" w14:paraId="10A8C5E9" w14:textId="77777777">
      <w:pPr>
        <w:rPr>
          <w:rFonts w:ascii="Times New Roman" w:hAnsi="Times New Roman"/>
          <w:sz w:val="24"/>
          <w:szCs w:val="24"/>
        </w:rPr>
      </w:pPr>
      <w:r w:rsidRPr="00CE7599">
        <w:rPr>
          <w:rFonts w:ascii="Times New Roman" w:hAnsi="Times New Roman"/>
          <w:sz w:val="24"/>
          <w:szCs w:val="24"/>
        </w:rPr>
        <w:t>Når arbeidsgiver etter en risikovurdering finner at arbeidsutstyret krever særlig forsiktighet ved bruk, kan det bare benyttes arbeidstakere som har dokumentert sikkerhetsopplæring etter </w:t>
      </w:r>
      <w:hyperlink r:id="rId4" w:tgtFrame="_blank" w:history="1">
        <w:r w:rsidRPr="00CE7599">
          <w:rPr>
            <w:rStyle w:val="Hyperlink"/>
            <w:rFonts w:ascii="Times New Roman" w:hAnsi="Times New Roman"/>
            <w:sz w:val="24"/>
            <w:szCs w:val="24"/>
          </w:rPr>
          <w:t>§ 10-2</w:t>
        </w:r>
      </w:hyperlink>
      <w:r w:rsidRPr="00CE7599">
        <w:rPr>
          <w:rFonts w:ascii="Times New Roman" w:hAnsi="Times New Roman"/>
          <w:sz w:val="24"/>
          <w:szCs w:val="24"/>
        </w:rPr>
        <w:t>. </w:t>
      </w:r>
    </w:p>
    <w:p w:rsidR="00CE7599" w:rsidRPr="00CE7599" w:rsidP="00CE7599" w14:paraId="35BD411B" w14:textId="255A6508">
      <w:pPr>
        <w:rPr>
          <w:rFonts w:ascii="Times New Roman" w:hAnsi="Times New Roman"/>
          <w:sz w:val="24"/>
          <w:szCs w:val="24"/>
        </w:rPr>
      </w:pPr>
      <w:r w:rsidRPr="00CE7599">
        <w:rPr>
          <w:rFonts w:ascii="Times New Roman" w:hAnsi="Times New Roman"/>
          <w:sz w:val="24"/>
          <w:szCs w:val="24"/>
        </w:rPr>
        <w:t>Dokumentert sikkerhetsopplæring kan gis av arbeidsgiver eller andre som er kompetent til det. </w:t>
      </w:r>
      <w:r>
        <w:rPr>
          <w:rFonts w:ascii="Times New Roman" w:hAnsi="Times New Roman"/>
          <w:sz w:val="24"/>
          <w:szCs w:val="24"/>
        </w:rPr>
        <w:br/>
      </w:r>
    </w:p>
    <w:p w:rsidR="00CE7599" w:rsidRPr="00CE7599" w:rsidP="00CE7599" w14:paraId="38776AE5" w14:textId="17E2BD00">
      <w:pPr>
        <w:rPr>
          <w:rFonts w:ascii="Times New Roman" w:hAnsi="Times New Roman"/>
          <w:sz w:val="24"/>
          <w:szCs w:val="24"/>
        </w:rPr>
      </w:pPr>
      <w:r w:rsidRPr="00CE7599">
        <w:rPr>
          <w:rFonts w:ascii="Times New Roman" w:hAnsi="Times New Roman"/>
          <w:b/>
          <w:bCs/>
          <w:sz w:val="24"/>
          <w:szCs w:val="24"/>
        </w:rPr>
        <w:t>§ 10-2.</w:t>
      </w:r>
      <w:r w:rsidRPr="00CE7599">
        <w:rPr>
          <w:rFonts w:ascii="Times New Roman" w:hAnsi="Times New Roman"/>
          <w:b/>
          <w:bCs/>
          <w:i/>
          <w:iCs/>
          <w:sz w:val="24"/>
          <w:szCs w:val="24"/>
        </w:rPr>
        <w:t>Krav om dokumentert sikkerhetsopplæring ved bruk av arbeidsutstyr</w:t>
      </w:r>
      <w:r w:rsidRPr="00CE7599">
        <w:rPr>
          <w:rFonts w:ascii="Times New Roman" w:hAnsi="Times New Roman"/>
          <w:sz w:val="24"/>
          <w:szCs w:val="24"/>
        </w:rPr>
        <w:t> </w:t>
      </w:r>
      <w:r>
        <w:rPr>
          <w:rFonts w:ascii="Times New Roman" w:hAnsi="Times New Roman"/>
          <w:sz w:val="24"/>
          <w:szCs w:val="24"/>
        </w:rPr>
        <w:br/>
      </w:r>
    </w:p>
    <w:p w:rsidR="00CE7599" w:rsidRPr="00CE7599" w:rsidP="00CE7599" w14:paraId="584CB4F9" w14:textId="70795B59">
      <w:pPr>
        <w:rPr>
          <w:rFonts w:ascii="Times New Roman" w:hAnsi="Times New Roman"/>
          <w:sz w:val="24"/>
          <w:szCs w:val="24"/>
        </w:rPr>
      </w:pPr>
      <w:r w:rsidRPr="00CE7599">
        <w:rPr>
          <w:rFonts w:ascii="Times New Roman" w:hAnsi="Times New Roman"/>
          <w:sz w:val="24"/>
          <w:szCs w:val="24"/>
        </w:rPr>
        <w:t>Den som skal bruke arbeidsutstyr som nevnt i </w:t>
      </w:r>
      <w:hyperlink r:id="rId5" w:tgtFrame="_blank" w:history="1">
        <w:r w:rsidRPr="00CE7599">
          <w:rPr>
            <w:rStyle w:val="Hyperlink"/>
            <w:rFonts w:ascii="Times New Roman" w:hAnsi="Times New Roman"/>
            <w:sz w:val="24"/>
            <w:szCs w:val="24"/>
          </w:rPr>
          <w:t>§ 10-1</w:t>
        </w:r>
      </w:hyperlink>
      <w:r w:rsidRPr="00CE7599">
        <w:rPr>
          <w:rFonts w:ascii="Times New Roman" w:hAnsi="Times New Roman"/>
          <w:sz w:val="24"/>
          <w:szCs w:val="24"/>
        </w:rPr>
        <w:t> og </w:t>
      </w:r>
      <w:hyperlink r:id="rId6" w:tgtFrame="_blank" w:history="1">
        <w:r w:rsidRPr="00CE7599">
          <w:rPr>
            <w:rStyle w:val="Hyperlink"/>
            <w:rFonts w:ascii="Times New Roman" w:hAnsi="Times New Roman"/>
            <w:sz w:val="24"/>
            <w:szCs w:val="24"/>
          </w:rPr>
          <w:t>§ 10-3</w:t>
        </w:r>
      </w:hyperlink>
      <w:r w:rsidRPr="00CE7599">
        <w:rPr>
          <w:rFonts w:ascii="Times New Roman" w:hAnsi="Times New Roman"/>
          <w:sz w:val="24"/>
          <w:szCs w:val="24"/>
        </w:rPr>
        <w:t>, skal ha praktisk og teoretisk opplæring som gir kunnskaper om oppbygging, betjening, bruksegenskaper og bruksområde, samt vedlikehold og kontroll. Opplæringen skal gi kunnskaper om de krav som stilles til sikker bruk og betjening i forskrifter og i bruksanvisning. </w:t>
      </w:r>
      <w:r>
        <w:rPr>
          <w:rFonts w:ascii="Times New Roman" w:hAnsi="Times New Roman"/>
          <w:sz w:val="24"/>
          <w:szCs w:val="24"/>
        </w:rPr>
        <w:br/>
      </w:r>
    </w:p>
    <w:p w:rsidR="00CE7599" w:rsidRPr="00CE7599" w:rsidP="00CE7599" w14:paraId="11C78FDF" w14:textId="7AB267EE">
      <w:pPr>
        <w:rPr>
          <w:rFonts w:ascii="Times New Roman" w:hAnsi="Times New Roman"/>
          <w:sz w:val="24"/>
          <w:szCs w:val="24"/>
        </w:rPr>
      </w:pPr>
      <w:r w:rsidRPr="00CE7599">
        <w:rPr>
          <w:rFonts w:ascii="Times New Roman" w:hAnsi="Times New Roman"/>
          <w:sz w:val="24"/>
          <w:szCs w:val="24"/>
        </w:rPr>
        <w:t>Det skal utstedes dokumentasjon på at praktisk og teoretisk opplæring er gitt i henhold til denne forskriften. </w:t>
      </w:r>
      <w:r>
        <w:rPr>
          <w:rFonts w:ascii="Times New Roman" w:hAnsi="Times New Roman"/>
          <w:sz w:val="24"/>
          <w:szCs w:val="24"/>
        </w:rPr>
        <w:br/>
      </w:r>
    </w:p>
    <w:p w:rsidR="00CE7599" w:rsidRPr="00CE7599" w:rsidP="00CE7599" w14:paraId="2FE72891" w14:textId="77777777">
      <w:pPr>
        <w:rPr>
          <w:rFonts w:ascii="Times New Roman" w:hAnsi="Times New Roman"/>
          <w:sz w:val="24"/>
          <w:szCs w:val="24"/>
        </w:rPr>
      </w:pPr>
      <w:r w:rsidRPr="00CE7599">
        <w:rPr>
          <w:rFonts w:ascii="Times New Roman" w:hAnsi="Times New Roman"/>
          <w:sz w:val="24"/>
          <w:szCs w:val="24"/>
        </w:rPr>
        <w:t>Dokumentasjon av praktisk og teoretisk opplæring skal være tilgjengelig for verneombudet og vises myndighetene på forlangende. </w:t>
      </w:r>
    </w:p>
    <w:p w:rsidR="00CE7599" w:rsidRPr="00CE7599" w:rsidP="00CE7599" w14:paraId="520C1240" w14:textId="294A0661">
      <w:pPr>
        <w:rPr>
          <w:rFonts w:ascii="Times New Roman" w:hAnsi="Times New Roman"/>
          <w:sz w:val="24"/>
          <w:szCs w:val="24"/>
        </w:rPr>
      </w:pPr>
      <w:r w:rsidRPr="00CE7599">
        <w:rPr>
          <w:rFonts w:ascii="Times New Roman" w:hAnsi="Times New Roman"/>
          <w:sz w:val="24"/>
          <w:szCs w:val="24"/>
        </w:rPr>
        <w:t>Arbeidsgiver kan bare sette arbeidstaker til å utføre arbeid med aktuelle arbeidsutstyr innenfor det området det er gitt opplæring i. </w:t>
      </w:r>
      <w:r>
        <w:rPr>
          <w:rFonts w:ascii="Times New Roman" w:hAnsi="Times New Roman"/>
          <w:sz w:val="24"/>
          <w:szCs w:val="24"/>
        </w:rPr>
        <w:br/>
      </w:r>
    </w:p>
    <w:p w:rsidR="00CE7599" w:rsidRPr="00CE7599" w:rsidP="00CE7599" w14:paraId="3424F758" w14:textId="77777777">
      <w:pPr>
        <w:rPr>
          <w:rFonts w:ascii="Times New Roman" w:hAnsi="Times New Roman"/>
          <w:sz w:val="24"/>
          <w:szCs w:val="24"/>
        </w:rPr>
      </w:pPr>
      <w:r w:rsidRPr="00CE7599">
        <w:rPr>
          <w:rFonts w:ascii="Times New Roman" w:hAnsi="Times New Roman"/>
          <w:sz w:val="24"/>
          <w:szCs w:val="24"/>
        </w:rPr>
        <w:t>Demonstrasjon og prøving i forbindelse med reparasjon er unntatt fra kravet om dokumentert opplæring. </w:t>
      </w:r>
    </w:p>
    <w:p w:rsidR="005C431D" w:rsidRPr="005C431D" w:rsidP="005C431D" w14:paraId="0C7FBC81" w14:textId="0931B97F">
      <w:pPr>
        <w:rPr>
          <w:rFonts w:ascii="Times New Roman" w:hAnsi="Times New Roman"/>
          <w:sz w:val="24"/>
          <w:szCs w:val="24"/>
        </w:rPr>
      </w:pPr>
    </w:p>
    <w:p w:rsidR="005C431D" w:rsidRPr="005C431D" w:rsidP="005C431D" w14:paraId="0C7FBC82" w14:textId="77777777">
      <w:pPr>
        <w:rPr>
          <w:rFonts w:ascii="Times New Roman" w:hAnsi="Times New Roman"/>
          <w:sz w:val="24"/>
          <w:szCs w:val="24"/>
        </w:rPr>
      </w:pPr>
      <w:r w:rsidRPr="005C431D">
        <w:rPr>
          <w:rFonts w:ascii="Times New Roman" w:hAnsi="Times New Roman"/>
          <w:sz w:val="24"/>
          <w:szCs w:val="24"/>
        </w:rPr>
        <w:t> </w:t>
      </w:r>
    </w:p>
    <w:p w:rsidR="005C431D" w:rsidRPr="005C431D" w:rsidP="005C431D" w14:paraId="0C7FBC83" w14:textId="77777777">
      <w:pPr>
        <w:rPr>
          <w:rFonts w:ascii="Times New Roman" w:hAnsi="Times New Roman"/>
          <w:sz w:val="24"/>
          <w:szCs w:val="24"/>
        </w:rPr>
      </w:pPr>
      <w:r w:rsidRPr="005C431D">
        <w:rPr>
          <w:rFonts w:ascii="Times New Roman" w:hAnsi="Times New Roman"/>
          <w:sz w:val="24"/>
          <w:szCs w:val="24"/>
        </w:rPr>
        <w:t> </w:t>
      </w:r>
    </w:p>
    <w:p w:rsidR="005C431D" w:rsidRPr="005C431D" w:rsidP="005C431D" w14:paraId="0C7FBC84" w14:textId="77777777">
      <w:pPr>
        <w:rPr>
          <w:rFonts w:ascii="Times New Roman" w:hAnsi="Times New Roman"/>
          <w:sz w:val="24"/>
          <w:szCs w:val="24"/>
        </w:rPr>
      </w:pPr>
      <w:r w:rsidRPr="005C431D">
        <w:rPr>
          <w:rFonts w:ascii="Times New Roman" w:hAnsi="Times New Roman"/>
          <w:sz w:val="24"/>
          <w:szCs w:val="24"/>
        </w:rPr>
        <w:t> </w:t>
      </w:r>
    </w:p>
    <w:p w:rsidR="005C431D" w:rsidRPr="005C431D" w:rsidP="005C431D" w14:paraId="0C7FBC85" w14:textId="5DA30E1B">
      <w:pPr>
        <w:pBdr>
          <w:bottom w:val="single" w:sz="4" w:space="1" w:color="000000"/>
        </w:pBdr>
        <w:rPr>
          <w:rFonts w:ascii="Times New Roman" w:hAnsi="Times New Roman"/>
          <w:sz w:val="24"/>
          <w:szCs w:val="24"/>
        </w:rPr>
      </w:pPr>
      <w:r w:rsidRPr="005C431D">
        <w:rPr>
          <w:rFonts w:ascii="Times New Roman" w:hAnsi="Times New Roman"/>
          <w:color w:val="000000"/>
          <w:sz w:val="24"/>
          <w:szCs w:val="24"/>
        </w:rPr>
        <w:t>Dato:</w:t>
      </w:r>
      <w:r w:rsidRPr="005C431D">
        <w:rPr>
          <w:rFonts w:ascii="Times New Roman" w:hAnsi="Times New Roman"/>
          <w:color w:val="000000"/>
          <w:sz w:val="24"/>
          <w:szCs w:val="24"/>
        </w:rPr>
        <w:tab/>
        <w:t xml:space="preserve">Underskrift: </w:t>
      </w:r>
      <w:r w:rsidRPr="005C431D">
        <w:rPr>
          <w:rFonts w:ascii="Times New Roman" w:hAnsi="Times New Roman"/>
          <w:color w:val="000000"/>
          <w:sz w:val="24"/>
          <w:szCs w:val="24"/>
        </w:rPr>
        <w:tab/>
        <w:t xml:space="preserve">              Virksomhet: </w:t>
      </w:r>
    </w:p>
    <w:p w:rsidR="005C431D" w:rsidRPr="005C431D" w14:paraId="0C7FBC86" w14:textId="77777777">
      <w:pPr>
        <w:pStyle w:val="Normal2"/>
        <w:rPr>
          <w:sz w:val="24"/>
          <w:szCs w:val="24"/>
        </w:rPr>
      </w:pPr>
    </w:p>
    <w:p w:rsidR="005C431D" w14:paraId="0C7FBC87" w14:textId="77777777">
      <w:pPr>
        <w:pStyle w:val="Normal2"/>
      </w:pPr>
    </w:p>
    <w:p w:rsidR="005C431D" w14:paraId="0C7FBC88" w14:textId="77777777">
      <w:pPr>
        <w:pStyle w:val="Normal2"/>
      </w:pPr>
    </w:p>
    <w:p w:rsidR="005C431D" w14:paraId="0C7FBC89" w14:textId="77777777">
      <w:pPr>
        <w:pStyle w:val="Normal2"/>
      </w:pPr>
    </w:p>
    <w:p w:rsidR="005C431D" w14:paraId="0C7FBC8A" w14:textId="77777777">
      <w:pPr>
        <w:pStyle w:val="Normal2"/>
      </w:pPr>
    </w:p>
    <w:p w:rsidR="005C431D" w14:paraId="0C7FBC8B" w14:textId="77777777">
      <w:pPr>
        <w:pStyle w:val="Normal2"/>
      </w:pPr>
    </w:p>
    <w:p w:rsidR="005C431D" w14:paraId="0C7FBC8C" w14:textId="77777777">
      <w:pPr>
        <w:pStyle w:val="Normal2"/>
      </w:pPr>
    </w:p>
    <w:p w:rsidR="005C431D" w14:paraId="0C7FBC8D" w14:textId="77777777">
      <w:pPr>
        <w:pStyle w:val="Normal2"/>
      </w:pPr>
    </w:p>
    <w:p w:rsidR="005C431D" w14:paraId="0C7FBC8E" w14:textId="77777777">
      <w:pPr>
        <w:pStyle w:val="Normal2"/>
      </w:pPr>
    </w:p>
    <w:p w:rsidR="005C431D" w14:paraId="0C7FBC8F" w14:textId="77777777">
      <w:pPr>
        <w:pStyle w:val="Normal2"/>
      </w:pPr>
    </w:p>
    <w:p w:rsidR="005C431D" w14:paraId="0C7FBC90" w14:textId="77777777">
      <w:pPr>
        <w:pStyle w:val="Normal2"/>
      </w:pPr>
    </w:p>
    <w:p w:rsidR="005C431D" w14:paraId="0C7FBC91" w14:textId="77777777">
      <w:pPr>
        <w:pStyle w:val="Normal2"/>
      </w:pPr>
    </w:p>
    <w:p w:rsidR="005C431D" w14:paraId="0C7FBC92" w14:textId="77777777">
      <w:pPr>
        <w:pStyle w:val="Normal2"/>
      </w:pPr>
    </w:p>
    <w:p w:rsidR="005C431D" w14:paraId="0C7FBC93" w14:textId="77777777">
      <w:pPr>
        <w:pStyle w:val="Normal2"/>
      </w:pPr>
    </w:p>
    <w:p w:rsidR="005C431D" w14:paraId="0C7FBC94" w14:textId="77777777">
      <w:pPr>
        <w:pStyle w:val="Normal2"/>
      </w:pPr>
    </w:p>
    <w:p w:rsidR="005C431D" w14:paraId="0C7FBC95" w14:textId="77777777">
      <w:pPr>
        <w:pStyle w:val="Normal2"/>
      </w:pPr>
    </w:p>
    <w:p w:rsidR="005C431D" w14:paraId="0C7FBC96" w14:textId="77777777">
      <w:pPr>
        <w:pStyle w:val="Normal2"/>
      </w:pPr>
    </w:p>
    <w:p w:rsidR="005C431D" w14:paraId="0C7FBC97" w14:textId="77777777">
      <w:pPr>
        <w:pStyle w:val="Normal2"/>
      </w:pPr>
    </w:p>
    <w:p w:rsidR="002E2448" w14:paraId="0C7FBC98" w14:textId="4C2E53A0">
      <w:pPr>
        <w:pStyle w:val="Heading1"/>
      </w:pPr>
      <w:r>
        <w:t>Kryssreferanser</w:t>
      </w:r>
      <w:r w:rsidR="004111C5">
        <w:br/>
      </w:r>
      <w:r w:rsidR="004111C5">
        <w:br/>
      </w:r>
      <w:r w:rsidR="004111C5">
        <w:rPr>
          <w:noProof/>
        </w:rPr>
        <w:drawing>
          <wp:inline distT="0" distB="0" distL="0" distR="0">
            <wp:extent cx="5866667" cy="1000000"/>
            <wp:effectExtent l="0" t="0" r="127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7"/>
                    <a:stretch>
                      <a:fillRect/>
                    </a:stretch>
                  </pic:blipFill>
                  <pic:spPr>
                    <a:xfrm>
                      <a:off x="0" y="0"/>
                      <a:ext cx="5866667" cy="1000000"/>
                    </a:xfrm>
                    <a:prstGeom prst="rect">
                      <a:avLst/>
                    </a:prstGeom>
                  </pic:spPr>
                </pic:pic>
              </a:graphicData>
            </a:graphic>
          </wp:inline>
        </w:drawing>
      </w:r>
      <w:r>
        <w:br/>
      </w:r>
      <w:r>
        <w:br/>
        <w:t>HMS PROSEDYRE FOR VERKSTED OG LABORATORIEBRUK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19"/>
        <w:gridCol w:w="481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2E2448" w14:paraId="0C7FBC9C" w14:textId="77777777">
      <w:pPr>
        <w:pStyle w:val="Heading1"/>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6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2A6925" w14:paraId="0C7FBC9F" w14:textId="77777777">
      <w:pPr>
        <w:rPr>
          <w:sz w:val="4"/>
        </w:rPr>
      </w:pPr>
      <w:bookmarkEnd w:id="2"/>
      <w:bookmarkStart w:id="3" w:name="EK_Dokumentliste"/>
      <w:bookmarkEnd w:id="3"/>
    </w:p>
    <w:p w:rsidR="002E2448" w14:paraId="0C7FBCA0" w14:textId="77777777">
      <w:pPr>
        <w:rPr>
          <w:sz w:val="4"/>
        </w:rPr>
      </w:pPr>
    </w:p>
    <w:sectPr w:rsidSect="002A692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85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203" w14:paraId="0C7FBC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C7FBCAE" w14:textId="77777777">
      <w:tblPrEx>
        <w:tblW w:w="0" w:type="auto"/>
        <w:tblLayout w:type="fixed"/>
        <w:tblCellMar>
          <w:left w:w="70" w:type="dxa"/>
          <w:right w:w="70" w:type="dxa"/>
        </w:tblCellMar>
        <w:tblLook w:val="0000"/>
      </w:tblPrEx>
      <w:tc>
        <w:tcPr>
          <w:tcW w:w="3189" w:type="dxa"/>
          <w:tcBorders>
            <w:top w:val="single" w:sz="4" w:space="0" w:color="auto"/>
          </w:tcBorders>
        </w:tcPr>
        <w:p w:rsidR="00F341EC" w14:paraId="0C7FBCAB" w14:textId="77777777">
          <w:pPr>
            <w:pStyle w:val="Footer"/>
            <w:tabs>
              <w:tab w:val="left" w:pos="1134"/>
            </w:tabs>
            <w:spacing w:before="120"/>
            <w:rPr>
              <w:i/>
              <w:sz w:val="20"/>
            </w:rPr>
          </w:pPr>
          <w:r>
            <w:rPr>
              <w:i/>
              <w:sz w:val="20"/>
            </w:rPr>
            <w:t>Gyldig fra:</w:t>
          </w:r>
          <w:r>
            <w:rPr>
              <w:i/>
              <w:sz w:val="20"/>
            </w:rPr>
            <w:tab/>
          </w:r>
          <w:r>
            <w:rPr>
              <w:i/>
              <w:sz w:val="20"/>
            </w:rPr>
            <w:fldChar w:fldCharType="begin" w:fldLock="1"/>
          </w:r>
          <w:r>
            <w:rPr>
              <w:i/>
              <w:color w:val="000080"/>
              <w:sz w:val="20"/>
            </w:rPr>
            <w:instrText>DOCPROPERTY EK_GjelderFra</w:instrText>
          </w:r>
          <w:r>
            <w:rPr>
              <w:i/>
              <w:sz w:val="20"/>
            </w:rPr>
            <w:fldChar w:fldCharType="separate"/>
          </w:r>
          <w:r>
            <w:rPr>
              <w:i/>
              <w:color w:val="000080"/>
              <w:sz w:val="20"/>
            </w:rPr>
            <w:t>14.05.2025</w:t>
          </w:r>
          <w:r>
            <w:rPr>
              <w:i/>
              <w:sz w:val="20"/>
            </w:rPr>
            <w:fldChar w:fldCharType="end"/>
          </w:r>
        </w:p>
      </w:tc>
      <w:tc>
        <w:tcPr>
          <w:tcW w:w="3402" w:type="dxa"/>
          <w:tcBorders>
            <w:top w:val="single" w:sz="4" w:space="0" w:color="auto"/>
          </w:tcBorders>
        </w:tcPr>
        <w:p w:rsidR="00F341EC" w14:paraId="0C7FBCAC" w14:textId="77777777">
          <w:pPr>
            <w:pStyle w:val="Footer"/>
            <w:tabs>
              <w:tab w:val="left" w:pos="1347"/>
            </w:tabs>
            <w:spacing w:before="120"/>
            <w:rPr>
              <w:i/>
              <w:sz w:val="20"/>
            </w:rPr>
          </w:pPr>
          <w:r>
            <w:rPr>
              <w:i/>
              <w:sz w:val="20"/>
            </w:rPr>
            <w:t xml:space="preserve">Versjon nr.: </w:t>
          </w:r>
          <w:r>
            <w:rPr>
              <w:i/>
              <w:sz w:val="20"/>
            </w:rPr>
            <w:tab/>
          </w:r>
          <w:r>
            <w:rPr>
              <w:i/>
              <w:sz w:val="20"/>
            </w:rPr>
            <w:fldChar w:fldCharType="begin" w:fldLock="1"/>
          </w:r>
          <w:r>
            <w:rPr>
              <w:i/>
              <w:color w:val="000080"/>
              <w:sz w:val="20"/>
            </w:rPr>
            <w:instrText>DOCPROPERTY EK_Utgave</w:instrText>
          </w:r>
          <w:r>
            <w:rPr>
              <w:i/>
              <w:sz w:val="20"/>
            </w:rPr>
            <w:fldChar w:fldCharType="separate"/>
          </w:r>
          <w:r>
            <w:rPr>
              <w:i/>
              <w:color w:val="000080"/>
              <w:sz w:val="20"/>
            </w:rPr>
            <w:t>1.01</w:t>
          </w:r>
          <w:r>
            <w:rPr>
              <w:i/>
              <w:sz w:val="20"/>
            </w:rPr>
            <w:fldChar w:fldCharType="end"/>
          </w:r>
        </w:p>
      </w:tc>
      <w:tc>
        <w:tcPr>
          <w:tcW w:w="3118" w:type="dxa"/>
          <w:tcBorders>
            <w:top w:val="single" w:sz="4" w:space="0" w:color="auto"/>
          </w:tcBorders>
        </w:tcPr>
        <w:p w:rsidR="00F341EC" w14:paraId="0C7FBCAD" w14:textId="77777777">
          <w:pPr>
            <w:pStyle w:val="Footer"/>
            <w:tabs>
              <w:tab w:val="left" w:pos="948"/>
            </w:tabs>
            <w:spacing w:before="120"/>
            <w:rPr>
              <w:i/>
              <w:sz w:val="20"/>
            </w:rPr>
          </w:pPr>
          <w:r>
            <w:rPr>
              <w:i/>
              <w:sz w:val="20"/>
            </w:rPr>
            <w:t>Dok</w:t>
          </w:r>
          <w:r>
            <w:rPr>
              <w:i/>
              <w:sz w:val="20"/>
            </w:rPr>
            <w:t>. nr.:</w:t>
          </w:r>
          <w:r>
            <w:rPr>
              <w:i/>
              <w:sz w:val="20"/>
            </w:rPr>
            <w:tab/>
          </w:r>
          <w:r>
            <w:rPr>
              <w:i/>
              <w:sz w:val="20"/>
            </w:rPr>
            <w:fldChar w:fldCharType="begin" w:fldLock="1"/>
          </w:r>
          <w:r>
            <w:rPr>
              <w:i/>
              <w:color w:val="000080"/>
              <w:sz w:val="20"/>
            </w:rPr>
            <w:instrText>DOCPROPERTY EK_RefNr</w:instrText>
          </w:r>
          <w:r>
            <w:rPr>
              <w:i/>
              <w:sz w:val="20"/>
            </w:rPr>
            <w:fldChar w:fldCharType="separate"/>
          </w:r>
          <w:r>
            <w:rPr>
              <w:i/>
              <w:color w:val="000080"/>
              <w:sz w:val="20"/>
            </w:rPr>
            <w:t>KS2017.4.2.2-07</w:t>
          </w:r>
          <w:r>
            <w:rPr>
              <w:i/>
              <w:sz w:val="20"/>
            </w:rPr>
            <w:fldChar w:fldCharType="end"/>
          </w:r>
        </w:p>
      </w:tc>
    </w:tr>
    <w:tr w14:paraId="0C7FBCB2" w14:textId="77777777">
      <w:tblPrEx>
        <w:tblW w:w="0" w:type="auto"/>
        <w:tblLayout w:type="fixed"/>
        <w:tblCellMar>
          <w:left w:w="70" w:type="dxa"/>
          <w:right w:w="70" w:type="dxa"/>
        </w:tblCellMar>
        <w:tblLook w:val="0000"/>
      </w:tblPrEx>
      <w:tc>
        <w:tcPr>
          <w:tcW w:w="3189" w:type="dxa"/>
        </w:tcPr>
        <w:p w:rsidR="00F341EC" w14:paraId="0C7FBCAF" w14:textId="77777777">
          <w:pPr>
            <w:pStyle w:val="Footer"/>
            <w:tabs>
              <w:tab w:val="left" w:pos="1134"/>
            </w:tabs>
            <w:rPr>
              <w:i/>
              <w:sz w:val="20"/>
            </w:rPr>
          </w:pPr>
          <w:r>
            <w:rPr>
              <w:i/>
              <w:sz w:val="20"/>
            </w:rPr>
            <w:t>Sign.:</w:t>
          </w:r>
          <w:r>
            <w:rPr>
              <w:i/>
              <w:sz w:val="20"/>
            </w:rPr>
            <w:tab/>
          </w:r>
          <w:r>
            <w:rPr>
              <w:i/>
              <w:sz w:val="20"/>
            </w:rPr>
            <w:fldChar w:fldCharType="begin" w:fldLock="1"/>
          </w:r>
          <w:r>
            <w:rPr>
              <w:i/>
              <w:color w:val="000080"/>
              <w:sz w:val="20"/>
            </w:rPr>
            <w:instrText>DOCPROPERTY EK_SkrevetAv</w:instrText>
          </w:r>
          <w:r>
            <w:rPr>
              <w:i/>
              <w:sz w:val="20"/>
            </w:rPr>
            <w:fldChar w:fldCharType="separate"/>
          </w:r>
          <w:r>
            <w:rPr>
              <w:i/>
              <w:color w:val="000080"/>
              <w:sz w:val="20"/>
            </w:rPr>
            <w:t>Ingvar Jarle Nilssen/Lasse Ellingsen</w:t>
          </w:r>
          <w:r>
            <w:rPr>
              <w:i/>
              <w:sz w:val="20"/>
            </w:rPr>
            <w:fldChar w:fldCharType="end"/>
          </w:r>
        </w:p>
      </w:tc>
      <w:tc>
        <w:tcPr>
          <w:tcW w:w="3402" w:type="dxa"/>
        </w:tcPr>
        <w:p w:rsidR="00F341EC" w14:paraId="0C7FBCB0" w14:textId="77777777">
          <w:pPr>
            <w:pStyle w:val="Footer"/>
            <w:tabs>
              <w:tab w:val="left" w:pos="1347"/>
            </w:tabs>
            <w:rPr>
              <w:i/>
              <w:sz w:val="20"/>
            </w:rPr>
          </w:pPr>
          <w:r>
            <w:rPr>
              <w:i/>
              <w:sz w:val="20"/>
            </w:rPr>
            <w:t>Godkjent:</w:t>
          </w:r>
          <w:r>
            <w:rPr>
              <w:i/>
              <w:sz w:val="20"/>
            </w:rPr>
            <w:tab/>
          </w:r>
          <w:r>
            <w:rPr>
              <w:i/>
              <w:sz w:val="20"/>
            </w:rPr>
            <w:fldChar w:fldCharType="begin" w:fldLock="1"/>
          </w:r>
          <w:r>
            <w:rPr>
              <w:i/>
              <w:color w:val="000080"/>
              <w:sz w:val="20"/>
            </w:rPr>
            <w:instrText>DOCPROPERTY EK_Signatur</w:instrText>
          </w:r>
          <w:r>
            <w:rPr>
              <w:i/>
              <w:sz w:val="20"/>
            </w:rPr>
            <w:fldChar w:fldCharType="separate"/>
          </w:r>
          <w:r>
            <w:rPr>
              <w:i/>
              <w:color w:val="000080"/>
              <w:sz w:val="20"/>
            </w:rPr>
            <w:t>Jan Kåre Greve</w:t>
          </w:r>
          <w:r>
            <w:rPr>
              <w:i/>
              <w:sz w:val="20"/>
            </w:rPr>
            <w:fldChar w:fldCharType="end"/>
          </w:r>
        </w:p>
      </w:tc>
      <w:tc>
        <w:tcPr>
          <w:tcW w:w="3118" w:type="dxa"/>
        </w:tcPr>
        <w:p w:rsidR="00F341EC" w14:paraId="0C7FBCB1" w14:textId="77777777">
          <w:pPr>
            <w:pStyle w:val="Footer"/>
            <w:tabs>
              <w:tab w:val="left" w:pos="948"/>
            </w:tabs>
            <w:rPr>
              <w:i/>
              <w:sz w:val="20"/>
            </w:rPr>
          </w:pPr>
          <w:r>
            <w:rPr>
              <w:i/>
              <w:sz w:val="20"/>
            </w:rPr>
            <w:t xml:space="preserve">Side: </w:t>
          </w:r>
          <w:r>
            <w:rPr>
              <w:i/>
              <w:sz w:val="20"/>
            </w:rPr>
            <w:tab/>
          </w:r>
          <w:r>
            <w:rPr>
              <w:i/>
              <w:sz w:val="20"/>
            </w:rPr>
            <w:fldChar w:fldCharType="begin"/>
          </w:r>
          <w:r>
            <w:rPr>
              <w:i/>
              <w:sz w:val="20"/>
            </w:rPr>
            <w:instrText xml:space="preserve"> PAGE  \* MERGEFORMAT </w:instrText>
          </w:r>
          <w:r>
            <w:rPr>
              <w:i/>
              <w:sz w:val="20"/>
            </w:rPr>
            <w:fldChar w:fldCharType="separate"/>
          </w:r>
          <w:r w:rsidR="00402203">
            <w:rPr>
              <w:rFonts w:ascii="Verdana" w:hAnsi="Verdana"/>
              <w:i/>
              <w:noProof/>
              <w:sz w:val="20"/>
              <w:lang w:val="nb-NO" w:eastAsia="nb-NO" w:bidi="ar-SA"/>
            </w:rPr>
            <w:t>4</w:t>
          </w:r>
          <w:r>
            <w:rPr>
              <w:i/>
              <w:sz w:val="20"/>
            </w:rPr>
            <w:fldChar w:fldCharType="end"/>
          </w:r>
          <w:r>
            <w:rPr>
              <w:i/>
              <w:sz w:val="20"/>
            </w:rPr>
            <w:t xml:space="preserve"> av </w:t>
          </w:r>
          <w:r>
            <w:rPr>
              <w:i/>
              <w:sz w:val="20"/>
            </w:rPr>
            <w:fldChar w:fldCharType="begin"/>
          </w:r>
          <w:r>
            <w:rPr>
              <w:i/>
              <w:sz w:val="20"/>
            </w:rPr>
            <w:instrText xml:space="preserve"> NUMPAGES  \* MERGEFORMAT </w:instrText>
          </w:r>
          <w:r>
            <w:rPr>
              <w:i/>
              <w:sz w:val="20"/>
            </w:rPr>
            <w:fldChar w:fldCharType="separate"/>
          </w:r>
          <w:r w:rsidR="00402203">
            <w:rPr>
              <w:rFonts w:ascii="Verdana" w:hAnsi="Verdana"/>
              <w:i/>
              <w:noProof/>
              <w:sz w:val="20"/>
              <w:lang w:val="nb-NO" w:eastAsia="nb-NO" w:bidi="ar-SA"/>
            </w:rPr>
            <w:t>4</w:t>
          </w:r>
          <w:r>
            <w:rPr>
              <w:i/>
              <w:sz w:val="20"/>
            </w:rPr>
            <w:fldChar w:fldCharType="end"/>
          </w:r>
        </w:p>
      </w:tc>
    </w:tr>
  </w:tbl>
  <w:p w:rsidR="00F341EC" w14:paraId="0C7FBCB3" w14:textId="77777777">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203" w14:paraId="0C7FBC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B4" w:rsidRPr="002A6925" w:rsidP="002A6925" w14:paraId="0C7FBCA3" w14:textId="77777777">
    <w:pPr>
      <w:pStyle w:val="Header"/>
      <w:jc w:val="left"/>
      <w:rPr>
        <w:sz w:val="16"/>
        <w:szCs w:val="16"/>
      </w:rPr>
    </w:pPr>
    <w:r w:rsidRPr="002A6925">
      <w:rPr>
        <w:color w:val="000080"/>
        <w:sz w:val="16"/>
        <w:szCs w:val="16"/>
      </w:rPr>
      <w:fldChar w:fldCharType="begin" w:fldLock="1"/>
    </w:r>
    <w:r w:rsidRPr="002A6925">
      <w:rPr>
        <w:color w:val="000080"/>
        <w:sz w:val="16"/>
        <w:szCs w:val="16"/>
      </w:rPr>
      <w:instrText xml:space="preserve"> DOCPROPERTY EK_Bedriftsnavn </w:instrText>
    </w:r>
    <w:r w:rsidRPr="002A6925">
      <w:rPr>
        <w:color w:val="000080"/>
        <w:sz w:val="16"/>
        <w:szCs w:val="16"/>
      </w:rPr>
      <w:fldChar w:fldCharType="separate"/>
    </w:r>
    <w:r w:rsidRPr="002A6925">
      <w:rPr>
        <w:color w:val="000080"/>
        <w:sz w:val="16"/>
        <w:szCs w:val="16"/>
      </w:rPr>
      <w:t>Laksevåg og Bergen Maritime Vgs</w:t>
    </w:r>
    <w:r w:rsidRPr="002A6925">
      <w:rPr>
        <w:color w:val="00008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C7FBCA8" w14:textId="77777777" w:rsidTr="00ED4738">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59784A" w:rsidRPr="0051404E" w:rsidP="00ED4738" w14:paraId="0C7FBCA4"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59784A" w:rsidRPr="00CC5637" w:rsidP="00ED4738" w14:paraId="0C7FBCA5"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59784A" w:rsidRPr="0051404E" w:rsidP="00ED4738" w14:paraId="0C7FBCA6"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59784A" w:rsidP="00ED4738" w14:paraId="0C7FBCA7"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3920" cy="504732"/>
                        </a:xfrm>
                        <a:prstGeom prst="rect">
                          <a:avLst/>
                        </a:prstGeom>
                      </pic:spPr>
                    </pic:pic>
                  </a:graphicData>
                </a:graphic>
              </wp:inline>
            </w:drawing>
          </w:r>
        </w:p>
      </w:tc>
    </w:tr>
  </w:tbl>
  <w:p w:rsidR="00F341EC" w:rsidRPr="0059784A" w:rsidP="0059784A" w14:paraId="0C7FBCA9" w14:textId="77777777">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1EC" w14:paraId="0C7FBCB4"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F4298"/>
    <w:multiLevelType w:val="multilevel"/>
    <w:tmpl w:val="F2E0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B0768"/>
    <w:multiLevelType w:val="multilevel"/>
    <w:tmpl w:val="9730B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603D4"/>
    <w:multiLevelType w:val="multilevel"/>
    <w:tmpl w:val="CFB29A5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64B1457"/>
    <w:multiLevelType w:val="multilevel"/>
    <w:tmpl w:val="0F02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974CDF"/>
    <w:multiLevelType w:val="multilevel"/>
    <w:tmpl w:val="81A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47649B"/>
    <w:multiLevelType w:val="multilevel"/>
    <w:tmpl w:val="D90AD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B1AF5"/>
    <w:multiLevelType w:val="multilevel"/>
    <w:tmpl w:val="D70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C867CA"/>
    <w:multiLevelType w:val="multilevel"/>
    <w:tmpl w:val="80DA94C6"/>
    <w:lvl w:ilvl="0">
      <w:start w:val="1"/>
      <w:numFmt w:val="decimal"/>
      <w:pStyle w:val="Heading3"/>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8">
    <w:nsid w:val="2B1178A0"/>
    <w:multiLevelType w:val="multilevel"/>
    <w:tmpl w:val="EEC8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18286D"/>
    <w:multiLevelType w:val="multilevel"/>
    <w:tmpl w:val="430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0EF7B44"/>
    <w:multiLevelType w:val="multilevel"/>
    <w:tmpl w:val="64B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1D1152"/>
    <w:multiLevelType w:val="multilevel"/>
    <w:tmpl w:val="6738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CE4006"/>
    <w:multiLevelType w:val="multilevel"/>
    <w:tmpl w:val="B8D0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D063472"/>
    <w:multiLevelType w:val="multilevel"/>
    <w:tmpl w:val="51FE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625264"/>
    <w:multiLevelType w:val="multilevel"/>
    <w:tmpl w:val="FAA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262C98"/>
    <w:multiLevelType w:val="multilevel"/>
    <w:tmpl w:val="F56E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AE6F71"/>
    <w:multiLevelType w:val="multilevel"/>
    <w:tmpl w:val="2650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B76565"/>
    <w:multiLevelType w:val="multilevel"/>
    <w:tmpl w:val="2CD0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E30B4B"/>
    <w:multiLevelType w:val="multilevel"/>
    <w:tmpl w:val="DAB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F4B17D8"/>
    <w:multiLevelType w:val="multilevel"/>
    <w:tmpl w:val="E5A0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CE5A81"/>
    <w:multiLevelType w:val="multilevel"/>
    <w:tmpl w:val="B9C2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8E91011"/>
    <w:multiLevelType w:val="multilevel"/>
    <w:tmpl w:val="2A2A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7F7FC9"/>
    <w:multiLevelType w:val="multilevel"/>
    <w:tmpl w:val="33AC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1345F6"/>
    <w:multiLevelType w:val="multilevel"/>
    <w:tmpl w:val="897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137994">
    <w:abstractNumId w:val="14"/>
  </w:num>
  <w:num w:numId="2" w16cid:durableId="277568944">
    <w:abstractNumId w:val="2"/>
  </w:num>
  <w:num w:numId="3" w16cid:durableId="316614522">
    <w:abstractNumId w:val="2"/>
  </w:num>
  <w:num w:numId="4" w16cid:durableId="126238873">
    <w:abstractNumId w:val="2"/>
  </w:num>
  <w:num w:numId="5" w16cid:durableId="1856580595">
    <w:abstractNumId w:val="7"/>
  </w:num>
  <w:num w:numId="6" w16cid:durableId="486555825">
    <w:abstractNumId w:val="10"/>
  </w:num>
  <w:num w:numId="7" w16cid:durableId="1296334199">
    <w:abstractNumId w:val="21"/>
  </w:num>
  <w:num w:numId="8" w16cid:durableId="1371299403">
    <w:abstractNumId w:val="1"/>
  </w:num>
  <w:num w:numId="9" w16cid:durableId="813833363">
    <w:abstractNumId w:val="5"/>
  </w:num>
  <w:num w:numId="10" w16cid:durableId="194848671">
    <w:abstractNumId w:val="0"/>
  </w:num>
  <w:num w:numId="11" w16cid:durableId="332491305">
    <w:abstractNumId w:val="19"/>
  </w:num>
  <w:num w:numId="12" w16cid:durableId="1028599752">
    <w:abstractNumId w:val="16"/>
  </w:num>
  <w:num w:numId="13" w16cid:durableId="513495063">
    <w:abstractNumId w:val="22"/>
  </w:num>
  <w:num w:numId="14" w16cid:durableId="1836989228">
    <w:abstractNumId w:val="15"/>
  </w:num>
  <w:num w:numId="15" w16cid:durableId="1715227593">
    <w:abstractNumId w:val="25"/>
  </w:num>
  <w:num w:numId="16" w16cid:durableId="64182943">
    <w:abstractNumId w:val="11"/>
  </w:num>
  <w:num w:numId="17" w16cid:durableId="1528562768">
    <w:abstractNumId w:val="20"/>
  </w:num>
  <w:num w:numId="18" w16cid:durableId="711733077">
    <w:abstractNumId w:val="12"/>
  </w:num>
  <w:num w:numId="19" w16cid:durableId="1611162561">
    <w:abstractNumId w:val="4"/>
  </w:num>
  <w:num w:numId="20" w16cid:durableId="444275445">
    <w:abstractNumId w:val="13"/>
  </w:num>
  <w:num w:numId="21" w16cid:durableId="2071879052">
    <w:abstractNumId w:val="3"/>
  </w:num>
  <w:num w:numId="22" w16cid:durableId="996419810">
    <w:abstractNumId w:val="8"/>
  </w:num>
  <w:num w:numId="23" w16cid:durableId="389959591">
    <w:abstractNumId w:val="9"/>
  </w:num>
  <w:num w:numId="24" w16cid:durableId="1584952628">
    <w:abstractNumId w:val="17"/>
  </w:num>
  <w:num w:numId="25" w16cid:durableId="2041323029">
    <w:abstractNumId w:val="6"/>
  </w:num>
  <w:num w:numId="26" w16cid:durableId="770399577">
    <w:abstractNumId w:val="23"/>
  </w:num>
  <w:num w:numId="27" w16cid:durableId="1306156138">
    <w:abstractNumId w:val="24"/>
  </w:num>
  <w:num w:numId="28" w16cid:durableId="10756614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48"/>
    <w:rsid w:val="000B02CB"/>
    <w:rsid w:val="001247F4"/>
    <w:rsid w:val="0018500B"/>
    <w:rsid w:val="001A23FF"/>
    <w:rsid w:val="00242794"/>
    <w:rsid w:val="002506E5"/>
    <w:rsid w:val="002A6925"/>
    <w:rsid w:val="002E2448"/>
    <w:rsid w:val="00351153"/>
    <w:rsid w:val="003E725C"/>
    <w:rsid w:val="00402203"/>
    <w:rsid w:val="004111C5"/>
    <w:rsid w:val="0048437C"/>
    <w:rsid w:val="0051404E"/>
    <w:rsid w:val="0059784A"/>
    <w:rsid w:val="005C431D"/>
    <w:rsid w:val="005F3387"/>
    <w:rsid w:val="006228BE"/>
    <w:rsid w:val="00643F8A"/>
    <w:rsid w:val="00662709"/>
    <w:rsid w:val="006E271F"/>
    <w:rsid w:val="007E52BF"/>
    <w:rsid w:val="0086351F"/>
    <w:rsid w:val="00872B93"/>
    <w:rsid w:val="008C16DC"/>
    <w:rsid w:val="0092125A"/>
    <w:rsid w:val="00987F0C"/>
    <w:rsid w:val="009B6525"/>
    <w:rsid w:val="009C2900"/>
    <w:rsid w:val="00AB0858"/>
    <w:rsid w:val="00AF32B4"/>
    <w:rsid w:val="00B322D2"/>
    <w:rsid w:val="00B7719A"/>
    <w:rsid w:val="00BE4BD4"/>
    <w:rsid w:val="00C72E74"/>
    <w:rsid w:val="00CC5637"/>
    <w:rsid w:val="00CD62F6"/>
    <w:rsid w:val="00CE7599"/>
    <w:rsid w:val="00D026F2"/>
    <w:rsid w:val="00D36B52"/>
    <w:rsid w:val="00D84BF3"/>
    <w:rsid w:val="00DE69D2"/>
    <w:rsid w:val="00DF1517"/>
    <w:rsid w:val="00E915E3"/>
    <w:rsid w:val="00ED4738"/>
    <w:rsid w:val="00F14EE5"/>
    <w:rsid w:val="00F341EC"/>
    <w:rsid w:val="00F7211F"/>
    <w:rsid w:val="00FF4047"/>
    <w:rsid w:val="00FF7CD5"/>
  </w:rsids>
  <w:docVars>
    <w:docVar w:name="Avdeling" w:val="lab_avdeling"/>
    <w:docVar w:name="Avsnitt" w:val="lab_avsnitt"/>
    <w:docVar w:name="Bedriftsnavn" w:val="Bergen maritime videregående skole"/>
    <w:docVar w:name="beskyttet" w:val="nei"/>
    <w:docVar w:name="docver" w:val="2.20"/>
    <w:docVar w:name="dokrefnr" w:val="01.02.01.05.04|KS-OD.A.e.4|"/>
    <w:docVar w:name="DokTittel" w:val="Skjema for prosedyreutarbeidelse"/>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1.A 200 _x0009_Anvendelse [side 1]_x0009_00067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 ¤3#EK_Opprettet¤2#0¤2#24.09.2020¤3#EK_Utgitt¤2#0¤2# ¤3#EK_IBrukDato¤2#0¤2# ¤3#EK_DokumentID¤2#0¤2#D00775¤3#EK_DokTittel¤2#0¤2#&#13;_x000a_HMS—PROSEDYRER FOR VERKSTED /BYGGEPLASS og ØVINGSOMRÅDER.&#13;_x000a_¤3#EK_DokType¤2#0¤2#Prosedyre¤3#EK_EksRef¤2#2¤2# 0_x0009_¤3#EK_Erstatter¤2#0¤2# ¤3#EK_ErstatterD¤2#0¤2# ¤3#EK_Signatur¤2#0¤2#¤3#EK_Verifisert¤2#0¤2#¤3#EK_Hørt¤2#0¤2#¤3#EK_AuditReview¤2#2¤2#¤3#EK_AuditApprove¤2#2¤2#¤3#EK_Gradering¤2#0¤2#Åpen¤3#EK_Gradnr¤2#4¤2#0¤3#EK_Kapittel¤2#4¤2# ¤3#EK_Referanse¤2#2¤2# 0_x0009_¤3#EK_RefNr¤2#0¤2#-KS-4.2.3-06¤3#EK_Revisjon¤2#0¤2#1.00¤3#EK_Ansvarlig¤2#0¤2#Eirik Ørn¤3#EK_SkrevetAv¤2#0¤2#Ingvar Jarle Nilssen¤3#EK_UText1¤2#0¤2# ¤3#EK_UText2¤2#0¤2# ¤3#EK_UText3¤2#0¤2# ¤3#EK_UText4¤2#0¤2# ¤3#EK_Status¤2#0¤2#Til godkj.(ny)¤3#EK_Stikkord¤2#0¤2#¤3#EK_SuperStikkord¤2#0¤2#¤3#EK_Rapport¤2#3¤2#¤3#EK_EKPrintMerke¤2#0¤2#Uoffisiell utskrift er kun gyldig på utskriftsdato¤3#EK_Watermark¤2#0¤2#¤3#EK_Utgave¤2#0¤2#1.00¤3#EK_Merknad¤2#7¤2#¤3#EK_VerLogg¤2#2¤2#Ver. 1.00 - |¤3#EK_RF1¤2#4¤2# ¤3#EK_RF2¤2#4¤2# ¤3#EK_RF3¤2#4¤2# ¤3#EK_RF4¤2#4¤2# ¤3#EK_RF5¤2#4¤2# ¤3#EK_RF6¤2#4¤2# ¤3#EK_RF7¤2#4¤2# ¤3#EK_RF8¤2#4¤2# ¤3#EK_RF9¤2#4¤2# ¤3#EK_Mappe1¤2#4¤2# ¤3#EK_Mappe2¤2#4¤2# ¤3#EK_Mappe3¤2#4¤2# ¤3#EK_Mappe4¤2#4¤2# ¤3#EK_Mappe5¤2#4¤2# ¤3#EK_Mappe6¤2#4¤2# ¤3#EK_Mappe7¤2#4¤2# ¤3#EK_Mappe8¤2#4¤2# ¤3#EK_Mappe9¤2#4¤2# ¤3#EK_DL¤2#0¤2#6¤3#EK_GjelderTil¤2#0¤2#¤3#EK_Vedlegg¤2#2¤2# 0_x0009_¤3#EK_AvdelingOver¤2#4¤2# ¤3#EK_HRefNr¤2#0¤2# ¤3#EK_HbNavn¤2#0¤2# ¤3#EK_DokRefnr¤2#4¤2#0001040203¤3#EK_Dokendrdato¤2#4¤2#24.09.2020 10:16:24¤3#EK_HbType¤2#4¤2# ¤3#EK_Offisiell¤2#4¤2# ¤3#EK_VedleggRef¤2#4¤2#-KS-4.2.3-06¤3#EK_Strukt00¤2#5¤2#-¤5#KS¤5#KVALITETSSYSTEM¤5#1¤5#0¤4#-¤5#4¤5#DRIFTSFASEN¤5#0¤5#0¤4#.¤5#2¤5#Undervisning/Operation¤5#0¤5#0¤4#.¤5#3¤5#Use of Equipment¤5#0¤5#0¤4#\¤3#EK_Strukt01¤2#5¤2#¤3#EK_Pub¤2#6¤2# ¤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2¤5#Undervisning/Operation¤5#0¤5#0¤4#.¤5#3¤5#Use of Equipment¤5#0¤5#0¤4#\¤3#"/>
    <w:docVar w:name="ek_dl" w:val="6"/>
    <w:docVar w:name="ek_doktittel" w:val="&#13;_x000a_HMS—PROSEDYRER FOR VERKSTED /BYGGEPLASS og ØVINGSOMRÅDER.&#13;_x000a_"/>
    <w:docVar w:name="ek_doktype" w:val="Prosedyre"/>
    <w:docVar w:name="ek_dokumentid" w:val="D00775"/>
    <w:docVar w:name="ek_erstatter" w:val=" "/>
    <w:docVar w:name="ek_erstatterd" w:val=" "/>
    <w:docVar w:name="ek_format" w:val="-10"/>
    <w:docVar w:name="ek_gjelderfra" w:val=" "/>
    <w:docVar w:name="ek_gjeldertil" w:val="[]"/>
    <w:docVar w:name="ek_gradering" w:val="Åpen"/>
    <w:docVar w:name="ek_hbnavn" w:val=" "/>
    <w:docVar w:name="ek_hrefnr" w:val=" "/>
    <w:docVar w:name="ek_hørt" w:val="[]"/>
    <w:docVar w:name="ek_ibrukdato" w:val=" "/>
    <w:docVar w:name="ek_merknad" w:val="[]"/>
    <w:docVar w:name="ek_opprettet" w:val="24.09.2020"/>
    <w:docVar w:name="ek_rapport" w:val="[]"/>
    <w:docVar w:name="ek_refnr" w:val="-KS-4.2.3-06"/>
    <w:docVar w:name="ek_revisjon" w:val="1.00"/>
    <w:docVar w:name="ek_s00m0101" w:val="KVALITETSSYSTEM"/>
    <w:docVar w:name="ek_s00m0201" w:val="DRIFTSFASEN"/>
    <w:docVar w:name="ek_signatur" w:val="[]"/>
    <w:docVar w:name="ek_skrevetav" w:val="Ingvar Jarle Nilssen"/>
    <w:docVar w:name="ek_status" w:val="Til godkj.(ny)"/>
    <w:docVar w:name="ek_stikkord" w:val="[]"/>
    <w:docVar w:name="ek_superstikkord" w:val="[]"/>
    <w:docVar w:name="EK_TYPE" w:val="ARB"/>
    <w:docVar w:name="ek_utext1" w:val=" "/>
    <w:docVar w:name="ek_utext2" w:val=" "/>
    <w:docVar w:name="ek_utext3" w:val=" "/>
    <w:docVar w:name="ek_utext4" w:val=" "/>
    <w:docVar w:name="ek_utgave" w:val="1.00"/>
    <w:docVar w:name="ek_utgitt" w:val=" "/>
    <w:docVar w:name="ek_verifisert" w:val="[]"/>
    <w:docVar w:name="Erstatter" w:val="lab_erstatter"/>
    <w:docVar w:name="GjelderFra" w:val="11.03.03"/>
    <w:docVar w:name="ideksref" w:val=";00067;"/>
    <w:docVar w:name="idreferanse" w:val=";00086;"/>
    <w:docVar w:name="KHB" w:val="UB"/>
    <w:docVar w:name="Referanse" w:val=" 1_x0009_KS-OD.A.c.18_x0009_Prosedyre for prosedyreutarbeidelse_x0009_dok00086_x0001_"/>
    <w:docVar w:name="RefNr" w:val="KS-OD.A.e.2"/>
    <w:docVar w:name="Signatur" w:val="Bjørn Kr. Jæger"/>
    <w:docVar w:name="skitten" w:val="0"/>
    <w:docVar w:name="SkrevetAv" w:val="Bjørn Garnes"/>
    <w:docVar w:name="Tittel" w:val="Dette er en Test tittel."/>
    <w:docVar w:name="Utgave" w:val="3.00"/>
    <w:docVar w:name="Vedlegg" w:val=" 0_x0009_"/>
    <w:docVar w:name="XD00086" w:val="[KS-OD.A.c.18]"/>
    <w:docVar w:name="XDL00086" w:val="[KS-OD.A.c.18 - Prosedyre for prosedyreutarbeidelse]"/>
    <w:docVar w:name="XR00005" w:val="[]"/>
    <w:docVar w:name="XR00026" w:val="[]"/>
    <w:docVar w:name="XR00067" w:val="[DNV-RCMA. Del 1.A 200 ]"/>
    <w:docVar w:name="XRL00005" w:val="[]"/>
    <w:docVar w:name="XRL00026" w:val="[]"/>
    <w:docVar w:name="XRL00067" w:val="[DNV-RCMA. Del 1.A 200  Anvendelse [side 1]]"/>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C7FBC40"/>
  <w15:chartTrackingRefBased/>
  <w15:docId w15:val="{584D76CE-660D-4338-801D-1B87201E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numPr>
        <w:numId w:val="3"/>
      </w:numPr>
      <w:spacing w:before="60"/>
      <w:ind w:left="357" w:hanging="357"/>
      <w:outlineLvl w:val="0"/>
    </w:pPr>
    <w:rPr>
      <w:b/>
    </w:rPr>
  </w:style>
  <w:style w:type="paragraph" w:styleId="Heading2">
    <w:name w:val="heading 2"/>
    <w:basedOn w:val="Normal"/>
    <w:next w:val="Normal"/>
    <w:qFormat/>
    <w:pPr>
      <w:numPr>
        <w:ilvl w:val="1"/>
        <w:numId w:val="4"/>
      </w:numPr>
      <w:spacing w:before="120" w:after="60"/>
      <w:outlineLvl w:val="1"/>
    </w:pPr>
    <w:rPr>
      <w:rFonts w:ascii="Arial" w:hAnsi="Arial"/>
      <w:b/>
    </w:rPr>
  </w:style>
  <w:style w:type="paragraph" w:styleId="Heading3">
    <w:name w:val="heading 3"/>
    <w:basedOn w:val="Normal"/>
    <w:next w:val="Normal"/>
    <w:qFormat/>
    <w:pPr>
      <w:numPr>
        <w:numId w:val="5"/>
      </w:num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ind w:firstLine="355"/>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ind w:firstLine="214"/>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Indent">
    <w:name w:val="Body Text Indent"/>
    <w:basedOn w:val="Normal"/>
    <w:pPr>
      <w:tabs>
        <w:tab w:val="left" w:pos="2552"/>
        <w:tab w:val="left" w:pos="5103"/>
        <w:tab w:val="left" w:pos="5954"/>
      </w:tabs>
      <w:ind w:left="5954" w:hanging="5954"/>
    </w:pPr>
  </w:style>
  <w:style w:type="paragraph" w:styleId="BodyTextIndent2">
    <w:name w:val="Body Text Indent 2"/>
    <w:basedOn w:val="Normal"/>
    <w:pPr>
      <w:tabs>
        <w:tab w:val="left" w:pos="2552"/>
        <w:tab w:val="left" w:pos="5103"/>
      </w:tabs>
      <w:ind w:left="5103" w:hanging="5103"/>
    </w:pPr>
  </w:style>
  <w:style w:type="paragraph" w:styleId="BodyText">
    <w:name w:val="Body Text"/>
    <w:basedOn w:val="Normal"/>
    <w:pPr>
      <w:spacing w:after="60"/>
      <w:jc w:val="both"/>
    </w:pPr>
    <w:rPr>
      <w:sz w:val="20"/>
    </w:rPr>
  </w:style>
  <w:style w:type="character" w:styleId="Hyperlink">
    <w:name w:val="Hyperlink"/>
    <w:rPr>
      <w:color w:val="0000FF"/>
      <w:u w:val="single"/>
    </w:rPr>
  </w:style>
  <w:style w:type="paragraph" w:customStyle="1" w:styleId="Normal2">
    <w:name w:val="Normal+2"/>
    <w:basedOn w:val="Normal"/>
    <w:rPr>
      <w:sz w:val="4"/>
    </w:rPr>
  </w:style>
  <w:style w:type="paragraph" w:styleId="NormalWeb">
    <w:name w:val="Normal (Web)"/>
    <w:basedOn w:val="Normal"/>
    <w:uiPriority w:val="99"/>
    <w:unhideWhenUsed/>
    <w:rsid w:val="005C431D"/>
    <w:pPr>
      <w:spacing w:before="100" w:beforeAutospacing="1" w:after="100" w:afterAutospacing="1"/>
    </w:pPr>
    <w:rPr>
      <w:rFonts w:ascii="Times New Roman" w:hAnsi="Times New Roman"/>
      <w:sz w:val="24"/>
      <w:szCs w:val="24"/>
    </w:rPr>
  </w:style>
  <w:style w:type="character" w:customStyle="1" w:styleId="apple-tab-span">
    <w:name w:val="apple-tab-span"/>
    <w:basedOn w:val="DefaultParagraphFont"/>
    <w:rsid w:val="005C431D"/>
  </w:style>
  <w:style w:type="character" w:styleId="UnresolvedMention">
    <w:name w:val="Unresolved Mention"/>
    <w:basedOn w:val="DefaultParagraphFont"/>
    <w:uiPriority w:val="99"/>
    <w:semiHidden/>
    <w:unhideWhenUsed/>
    <w:rsid w:val="00CE7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forskrift/2011-12-06-1357/%C2%A710-2" TargetMode="External" /><Relationship Id="rId5" Type="http://schemas.openxmlformats.org/officeDocument/2006/relationships/hyperlink" Target="https://lovdata.no/forskrift/2011-12-06-1357/%C2%A710-1" TargetMode="External" /><Relationship Id="rId6" Type="http://schemas.openxmlformats.org/officeDocument/2006/relationships/hyperlink" Target="https://lovdata.no/forskrift/2011-12-06-1357/%C2%A710-3"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6</TotalTime>
  <Pages>4</Pages>
  <Words>957</Words>
  <Characters>6407</Characters>
  <Application>Microsoft Office Word</Application>
  <DocSecurity>0</DocSecurity>
  <Lines>53</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_x000d_
HMS—PROSEDYRER FOR VERKSTED /BYGGEPLASS og ØVINGSOMRÅDER._x000d_
</vt:lpstr>
      <vt:lpstr>Skjema for prosedyreutarbeidelse</vt:lpstr>
    </vt:vector>
  </TitlesOfParts>
  <Company>Datakvalitet</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 FOR SIKKERT ARBEID I VERKSTEDER</dc:title>
  <dc:subject>0001040203|-KS-4.2.3-06|</dc:subject>
  <dc:creator>Handbok</dc:creator>
  <cp:lastModifiedBy>Eirik Ørn</cp:lastModifiedBy>
  <cp:revision>3</cp:revision>
  <cp:lastPrinted>2002-11-15T14:23:00Z</cp:lastPrinted>
  <dcterms:created xsi:type="dcterms:W3CDTF">2020-09-24T08:23:00Z</dcterms:created>
  <dcterms:modified xsi:type="dcterms:W3CDTF">2025-05-14T10:50:00Z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RUTINE FOR SIKKERT ARBEID I VERKSTEDER</vt:lpwstr>
  </property>
  <property fmtid="{D5CDD505-2E9C-101B-9397-08002B2CF9AE}" pid="4" name="EK_GjelderFra">
    <vt:lpwstr>14.05.2025</vt:lpwstr>
  </property>
  <property fmtid="{D5CDD505-2E9C-101B-9397-08002B2CF9AE}" pid="5" name="EK_RefNr">
    <vt:lpwstr>KS2017.4.2.2-07</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Ingvar Jarle Nilssen/Lasse Ellingsen</vt:lpwstr>
  </property>
  <property fmtid="{D5CDD505-2E9C-101B-9397-08002B2CF9AE}" pid="10" name="EK_Utgave">
    <vt:lpwstr>1.01</vt:lpwstr>
  </property>
  <property fmtid="{D5CDD505-2E9C-101B-9397-08002B2CF9AE}" pid="11" name="EK_Watermark">
    <vt:lpwstr/>
  </property>
</Properties>
</file>