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21342C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2577D" w14:paraId="321342C2" w14:textId="6122AE10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Levering av kurs og læringsprogrammer/undervisning; Delivery of Learning Programmes 4.2.1</w:t>
            </w:r>
            <w:r>
              <w:fldChar w:fldCharType="end"/>
            </w:r>
          </w:p>
        </w:tc>
      </w:tr>
    </w:tbl>
    <w:p w:rsidR="0052577D" w14:paraId="321342C4" w14:textId="77777777"/>
    <w:p w:rsidR="009561A2" w14:paraId="321342C5" w14:textId="77777777">
      <w:pPr>
        <w:rPr>
          <w:sz w:val="16"/>
          <w:highlight w:val="yellow"/>
        </w:rPr>
      </w:pPr>
      <w:r w:rsidRPr="009561A2">
        <w:rPr>
          <w:b/>
          <w:sz w:val="16"/>
          <w:u w:val="single"/>
        </w:rPr>
        <w:t>Formål</w:t>
      </w:r>
      <w:r>
        <w:rPr>
          <w:sz w:val="16"/>
          <w:highlight w:val="yellow"/>
        </w:rPr>
        <w:br/>
      </w:r>
    </w:p>
    <w:p w:rsidR="009561A2" w14:paraId="321342C6" w14:textId="77777777">
      <w:pPr>
        <w:rPr>
          <w:sz w:val="16"/>
          <w:highlight w:val="yellow"/>
        </w:rPr>
      </w:pPr>
      <w:r w:rsidRPr="00C1781D">
        <w:rPr>
          <w:sz w:val="16"/>
        </w:rPr>
        <w:t>Dokumentet tjener til å gi en overordnet vurdering hva gjelder skolens oppfyllelse av krav i punkt 4.2.1</w:t>
      </w:r>
    </w:p>
    <w:p w:rsidR="009561A2" w14:paraId="321342C7" w14:textId="77777777">
      <w:pPr>
        <w:rPr>
          <w:sz w:val="16"/>
          <w:highlight w:val="yellow"/>
        </w:rPr>
      </w:pPr>
    </w:p>
    <w:p w:rsidR="000F0609" w:rsidRPr="003D0643" w14:paraId="321342C8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t xml:space="preserve">4.2.1 Delivery of learning </w:t>
      </w:r>
      <w:r w:rsidRPr="003D0643">
        <w:rPr>
          <w:sz w:val="16"/>
          <w:highlight w:val="yellow"/>
          <w:lang w:val="en-US"/>
        </w:rPr>
        <w:t>programmes</w:t>
      </w:r>
      <w:r w:rsidRPr="003D0643">
        <w:rPr>
          <w:sz w:val="16"/>
          <w:highlight w:val="yellow"/>
          <w:lang w:val="en-US"/>
        </w:rPr>
        <w:t xml:space="preserve"> Routines shall be established for: </w:t>
      </w:r>
    </w:p>
    <w:p w:rsidR="000F0609" w:rsidRPr="009561A2" w14:paraId="321342C9" w14:textId="6E81DB0F">
      <w:pPr>
        <w:rPr>
          <w:sz w:val="16"/>
          <w:highlight w:val="yellow"/>
        </w:rPr>
      </w:pP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t xml:space="preserve">— delivering learning </w:t>
      </w:r>
      <w:r w:rsidRPr="003D0643">
        <w:rPr>
          <w:sz w:val="16"/>
          <w:highlight w:val="yellow"/>
          <w:lang w:val="en-US"/>
        </w:rPr>
        <w:t>programmes</w:t>
      </w:r>
      <w:r w:rsidRPr="003D0643">
        <w:rPr>
          <w:sz w:val="16"/>
          <w:highlight w:val="yellow"/>
          <w:lang w:val="en-US"/>
        </w:rPr>
        <w:t xml:space="preserve">, running (simulator) exercises and performing assessments </w:t>
      </w: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br/>
      </w:r>
      <w:r w:rsidRPr="003D0643" w:rsidR="00C1781D">
        <w:rPr>
          <w:sz w:val="16"/>
          <w:lang w:val="en-US"/>
        </w:rPr>
        <w:t>Punktet</w:t>
      </w:r>
      <w:r w:rsidRPr="003D0643" w:rsidR="00C1781D">
        <w:rPr>
          <w:sz w:val="16"/>
          <w:lang w:val="en-US"/>
        </w:rPr>
        <w:t xml:space="preserve"> </w:t>
      </w:r>
      <w:r w:rsidRPr="003D0643" w:rsidR="00C1781D">
        <w:rPr>
          <w:sz w:val="16"/>
          <w:lang w:val="en-US"/>
        </w:rPr>
        <w:t>oppfylles</w:t>
      </w:r>
      <w:r w:rsidRPr="003D0643" w:rsidR="00C1781D">
        <w:rPr>
          <w:sz w:val="16"/>
          <w:lang w:val="en-US"/>
        </w:rPr>
        <w:t xml:space="preserve"> </w:t>
      </w:r>
      <w:r w:rsidRPr="003D0643" w:rsidR="00572498">
        <w:rPr>
          <w:sz w:val="16"/>
          <w:lang w:val="en-US"/>
        </w:rPr>
        <w:t>vi</w:t>
      </w:r>
      <w:r w:rsidRPr="003D0643" w:rsidR="00B44543">
        <w:rPr>
          <w:sz w:val="16"/>
          <w:lang w:val="en-US"/>
        </w:rPr>
        <w:t>a</w:t>
      </w:r>
      <w:r w:rsidRPr="003D0643" w:rsidR="00572498">
        <w:rPr>
          <w:sz w:val="16"/>
          <w:lang w:val="en-US"/>
        </w:rPr>
        <w:t xml:space="preserve"> </w:t>
      </w:r>
      <w:r w:rsidRPr="003D0643" w:rsidR="00572498">
        <w:rPr>
          <w:sz w:val="16"/>
          <w:lang w:val="en-US"/>
        </w:rPr>
        <w:t>dokumenter</w:t>
      </w:r>
      <w:r w:rsidRPr="003D0643" w:rsidR="00572498">
        <w:rPr>
          <w:sz w:val="16"/>
          <w:lang w:val="en-US"/>
        </w:rPr>
        <w:t xml:space="preserve"> for </w:t>
      </w:r>
      <w:r w:rsidRPr="003D0643" w:rsidR="001020D5">
        <w:rPr>
          <w:sz w:val="16"/>
          <w:lang w:val="en-US"/>
        </w:rPr>
        <w:t>kurshåndtering</w:t>
      </w:r>
      <w:r w:rsidRPr="003D0643" w:rsidR="001020D5">
        <w:rPr>
          <w:sz w:val="16"/>
          <w:lang w:val="en-US"/>
        </w:rPr>
        <w:t xml:space="preserve">. </w:t>
      </w:r>
      <w:r w:rsidRPr="003D0643" w:rsidR="001020D5">
        <w:rPr>
          <w:sz w:val="16"/>
          <w:u w:val="single"/>
          <w:lang w:val="en-US"/>
        </w:rPr>
        <w:t>Dokumentene</w:t>
      </w:r>
      <w:r w:rsidRPr="003D0643" w:rsidR="001020D5">
        <w:rPr>
          <w:sz w:val="16"/>
          <w:u w:val="single"/>
          <w:lang w:val="en-US"/>
        </w:rPr>
        <w:t xml:space="preserve"> </w:t>
      </w:r>
      <w:r w:rsidRPr="003D0643" w:rsidR="001020D5">
        <w:rPr>
          <w:sz w:val="16"/>
          <w:u w:val="single"/>
          <w:lang w:val="en-US"/>
        </w:rPr>
        <w:t>vil</w:t>
      </w:r>
      <w:r w:rsidRPr="003D0643" w:rsidR="001020D5">
        <w:rPr>
          <w:sz w:val="16"/>
          <w:u w:val="single"/>
          <w:lang w:val="en-US"/>
        </w:rPr>
        <w:t xml:space="preserve"> </w:t>
      </w:r>
      <w:r w:rsidRPr="003D0643" w:rsidR="001020D5">
        <w:rPr>
          <w:sz w:val="16"/>
          <w:u w:val="single"/>
          <w:lang w:val="en-US"/>
        </w:rPr>
        <w:t>bli</w:t>
      </w:r>
      <w:r w:rsidRPr="003D0643" w:rsidR="001020D5">
        <w:rPr>
          <w:sz w:val="16"/>
          <w:u w:val="single"/>
          <w:lang w:val="en-US"/>
        </w:rPr>
        <w:t xml:space="preserve"> </w:t>
      </w:r>
      <w:r w:rsidRPr="003D0643" w:rsidR="001020D5">
        <w:rPr>
          <w:sz w:val="16"/>
          <w:u w:val="single"/>
          <w:lang w:val="en-US"/>
        </w:rPr>
        <w:t>oppdatert</w:t>
      </w:r>
      <w:r w:rsidRPr="003D0643" w:rsidR="001020D5">
        <w:rPr>
          <w:sz w:val="16"/>
          <w:u w:val="single"/>
          <w:lang w:val="en-US"/>
        </w:rPr>
        <w:t>.</w:t>
      </w:r>
      <w:r w:rsidRPr="003D0643" w:rsidR="001020D5">
        <w:rPr>
          <w:sz w:val="16"/>
          <w:highlight w:val="yellow"/>
          <w:lang w:val="en-US"/>
        </w:rPr>
        <w:t xml:space="preserve"> </w:t>
      </w:r>
      <w:r>
        <w:rPr>
          <w:sz w:val="16"/>
          <w:lang w:val="en-US"/>
        </w:rPr>
        <w:br/>
      </w:r>
      <w:r>
        <w:rPr>
          <w:sz w:val="16"/>
          <w:lang w:val="en-US"/>
        </w:rPr>
        <w:br/>
      </w:r>
      <w:r w:rsidRPr="003D0643" w:rsidR="001020D5">
        <w:rPr>
          <w:sz w:val="16"/>
        </w:rPr>
        <w:t>Vurdering</w:t>
      </w:r>
      <w:r w:rsidRPr="003D0643" w:rsidR="00FB4518">
        <w:rPr>
          <w:sz w:val="16"/>
        </w:rPr>
        <w:t>skriterier har blitt diskutert i flere team-møter Høsten 2020, og de pedagogiske krefter i maritime avdeling har oppnådd enighet i prinsipper for differensiering ved hjelp av vurderingskriterier</w:t>
      </w:r>
      <w:r>
        <w:rPr>
          <w:sz w:val="16"/>
        </w:rPr>
        <w:t xml:space="preserve">. </w:t>
      </w:r>
      <w:r>
        <w:rPr>
          <w:sz w:val="16"/>
        </w:rPr>
        <w:br/>
      </w:r>
      <w:r>
        <w:rPr>
          <w:sz w:val="16"/>
        </w:rPr>
        <w:br/>
      </w:r>
      <w:r w:rsidRPr="003D0643">
        <w:rPr>
          <w:sz w:val="16"/>
          <w:u w:val="single"/>
        </w:rPr>
        <w:t>Dokumentet KS2017.4.11-06 - Vurderingskriterier belyser dette.</w:t>
      </w:r>
      <w:r>
        <w:rPr>
          <w:sz w:val="16"/>
          <w:u w:val="single"/>
        </w:rPr>
        <w:br/>
      </w:r>
    </w:p>
    <w:p w:rsidR="000F0609" w:rsidRPr="009561A2" w14:paraId="321342CA" w14:textId="77777777">
      <w:pPr>
        <w:rPr>
          <w:sz w:val="16"/>
          <w:highlight w:val="yellow"/>
        </w:rPr>
      </w:pPr>
      <w:r w:rsidRPr="009561A2">
        <w:rPr>
          <w:sz w:val="16"/>
          <w:highlight w:val="yellow"/>
        </w:rPr>
        <w:t xml:space="preserve">— </w:t>
      </w:r>
      <w:r w:rsidRPr="009561A2">
        <w:rPr>
          <w:sz w:val="16"/>
          <w:highlight w:val="yellow"/>
        </w:rPr>
        <w:t>ensuring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that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instructors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are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aligned</w:t>
      </w:r>
      <w:r w:rsidRPr="009561A2">
        <w:rPr>
          <w:sz w:val="16"/>
          <w:highlight w:val="yellow"/>
        </w:rPr>
        <w:t xml:space="preserve"> in </w:t>
      </w:r>
      <w:r w:rsidRPr="009561A2">
        <w:rPr>
          <w:sz w:val="16"/>
          <w:highlight w:val="yellow"/>
        </w:rPr>
        <w:t>their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approach</w:t>
      </w:r>
      <w:r w:rsidRPr="009561A2">
        <w:rPr>
          <w:sz w:val="16"/>
          <w:highlight w:val="yellow"/>
        </w:rPr>
        <w:t xml:space="preserve"> and opinions, </w:t>
      </w:r>
      <w:r w:rsidRPr="009561A2">
        <w:rPr>
          <w:sz w:val="16"/>
          <w:highlight w:val="yellow"/>
        </w:rPr>
        <w:t>focus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on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purpose and </w:t>
      </w:r>
      <w:r w:rsidRPr="009561A2">
        <w:rPr>
          <w:sz w:val="16"/>
          <w:highlight w:val="yellow"/>
        </w:rPr>
        <w:t>objectives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of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learning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programmes</w:t>
      </w:r>
      <w:r w:rsidRPr="009561A2">
        <w:rPr>
          <w:sz w:val="16"/>
          <w:highlight w:val="yellow"/>
        </w:rPr>
        <w:t xml:space="preserve"> and present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contents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of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learning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programme</w:t>
      </w:r>
      <w:r w:rsidRPr="009561A2">
        <w:rPr>
          <w:sz w:val="16"/>
          <w:highlight w:val="yellow"/>
        </w:rPr>
        <w:t xml:space="preserve"> and/or simulator </w:t>
      </w:r>
      <w:r w:rsidRPr="009561A2">
        <w:rPr>
          <w:sz w:val="16"/>
          <w:highlight w:val="yellow"/>
        </w:rPr>
        <w:t>exercise</w:t>
      </w:r>
      <w:r w:rsidRPr="009561A2">
        <w:rPr>
          <w:sz w:val="16"/>
          <w:highlight w:val="yellow"/>
        </w:rPr>
        <w:t xml:space="preserve"> in a </w:t>
      </w:r>
      <w:r w:rsidRPr="009561A2">
        <w:rPr>
          <w:sz w:val="16"/>
          <w:highlight w:val="yellow"/>
        </w:rPr>
        <w:t>structured</w:t>
      </w:r>
      <w:r w:rsidRPr="009561A2">
        <w:rPr>
          <w:sz w:val="16"/>
          <w:highlight w:val="yellow"/>
        </w:rPr>
        <w:t xml:space="preserve"> and </w:t>
      </w:r>
      <w:r w:rsidRPr="009561A2">
        <w:rPr>
          <w:sz w:val="16"/>
          <w:highlight w:val="yellow"/>
        </w:rPr>
        <w:t>aligned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way</w:t>
      </w:r>
      <w:r w:rsidRPr="009561A2">
        <w:rPr>
          <w:sz w:val="16"/>
          <w:highlight w:val="yellow"/>
        </w:rPr>
        <w:t xml:space="preserve"> </w:t>
      </w:r>
      <w:r w:rsidR="00B44543">
        <w:rPr>
          <w:sz w:val="16"/>
          <w:highlight w:val="yellow"/>
        </w:rPr>
        <w:br/>
      </w:r>
      <w:r w:rsidR="00B44543">
        <w:rPr>
          <w:sz w:val="16"/>
          <w:highlight w:val="yellow"/>
        </w:rPr>
        <w:br/>
      </w:r>
      <w:r w:rsidRPr="00C7291B" w:rsidR="00B44543">
        <w:rPr>
          <w:sz w:val="16"/>
        </w:rPr>
        <w:t xml:space="preserve">Høsten 2020 har det blitt igangsatt arbeid for å gå over fra «Emnefordelingsplanen» hvor «hver lærer underviser i det han/hun er best til» til en undervisningsform hvor hver lærer har ansvar for en separat klasse. Dette medfører at undervisningsopplegget til maritim avdeling i større grad tilnærmer seg den praksis som er vanlig for andre studieretninger. </w:t>
      </w:r>
      <w:r w:rsidRPr="00C7291B" w:rsidR="001471D7">
        <w:rPr>
          <w:sz w:val="16"/>
        </w:rPr>
        <w:t>Dette medfører også en bedre erfaringsutveksling, og gir en lettere kontrollmulighet av at alle relevante kompetansemål gis den oppmerksomhet som er nødvendig.</w:t>
      </w:r>
      <w:r w:rsidRPr="00C7291B" w:rsidR="00C7291B">
        <w:rPr>
          <w:sz w:val="16"/>
        </w:rPr>
        <w:t xml:space="preserve"> Endringen vil også medføre at avvik i kompetansenivå kan oppdages tidligere, og korrigeres. Endringen oppfyller også 2017 standardens ønske om en mer «lærende organisasjon», hvor kompetansenivået til enhver tid er i tråd med krav i markedet.</w:t>
      </w:r>
      <w:r w:rsidRPr="00C7291B" w:rsidR="00B44543">
        <w:rPr>
          <w:sz w:val="16"/>
        </w:rPr>
        <w:br/>
      </w:r>
      <w:r w:rsidRPr="00C7291B" w:rsidR="00B44543">
        <w:rPr>
          <w:sz w:val="16"/>
        </w:rPr>
        <w:br/>
      </w:r>
    </w:p>
    <w:p w:rsidR="000F0609" w:rsidRPr="009561A2" w14:paraId="321342CB" w14:textId="57986252">
      <w:pPr>
        <w:rPr>
          <w:sz w:val="16"/>
          <w:highlight w:val="yellow"/>
        </w:rPr>
      </w:pPr>
      <w:r w:rsidRPr="003D0643">
        <w:rPr>
          <w:sz w:val="16"/>
          <w:highlight w:val="yellow"/>
          <w:lang w:val="en-US"/>
        </w:rPr>
        <w:t xml:space="preserve">— ensuring that information is collected of the </w:t>
      </w:r>
      <w:r w:rsidRPr="003D0643">
        <w:rPr>
          <w:sz w:val="16"/>
          <w:highlight w:val="yellow"/>
          <w:lang w:val="en-US"/>
        </w:rPr>
        <w:t>trainee's</w:t>
      </w:r>
      <w:r w:rsidRPr="003D0643">
        <w:rPr>
          <w:sz w:val="16"/>
          <w:highlight w:val="yellow"/>
          <w:lang w:val="en-US"/>
        </w:rPr>
        <w:t xml:space="preserve"> expectations and that these are compared to the objectives of the learning </w:t>
      </w:r>
      <w:r w:rsidRPr="003D0643">
        <w:rPr>
          <w:sz w:val="16"/>
          <w:highlight w:val="yellow"/>
          <w:lang w:val="en-US"/>
        </w:rPr>
        <w:t>programme</w:t>
      </w:r>
      <w:r w:rsidRPr="003D0643">
        <w:rPr>
          <w:sz w:val="16"/>
          <w:highlight w:val="yellow"/>
          <w:lang w:val="en-US"/>
        </w:rPr>
        <w:t xml:space="preserve">. </w:t>
      </w:r>
      <w:r w:rsidRPr="003D0643">
        <w:rPr>
          <w:sz w:val="16"/>
          <w:highlight w:val="yellow"/>
        </w:rPr>
        <w:t>Actions</w:t>
      </w:r>
      <w:r w:rsidRPr="003D0643">
        <w:rPr>
          <w:sz w:val="16"/>
          <w:highlight w:val="yellow"/>
        </w:rPr>
        <w:t xml:space="preserve"> to </w:t>
      </w:r>
      <w:r w:rsidRPr="003D0643">
        <w:rPr>
          <w:sz w:val="16"/>
          <w:highlight w:val="yellow"/>
        </w:rPr>
        <w:t>align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expectations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shall</w:t>
      </w:r>
      <w:r w:rsidRPr="003D0643">
        <w:rPr>
          <w:sz w:val="16"/>
          <w:highlight w:val="yellow"/>
        </w:rPr>
        <w:t xml:space="preserve"> be </w:t>
      </w:r>
      <w:r w:rsidRPr="003D0643">
        <w:rPr>
          <w:sz w:val="16"/>
          <w:highlight w:val="yellow"/>
        </w:rPr>
        <w:t>agreed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if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these</w:t>
      </w:r>
      <w:r w:rsidRPr="003D0643">
        <w:rPr>
          <w:sz w:val="16"/>
          <w:highlight w:val="yellow"/>
        </w:rPr>
        <w:t xml:space="preserve"> do not </w:t>
      </w:r>
      <w:r w:rsidRPr="003D0643">
        <w:rPr>
          <w:sz w:val="16"/>
          <w:highlight w:val="yellow"/>
        </w:rPr>
        <w:t>correspond</w:t>
      </w:r>
      <w:r w:rsidRPr="003D0643">
        <w:rPr>
          <w:sz w:val="16"/>
          <w:highlight w:val="yellow"/>
        </w:rPr>
        <w:t xml:space="preserve"> </w:t>
      </w:r>
      <w:r w:rsidRPr="003D0643" w:rsidR="00FB1B2B">
        <w:rPr>
          <w:sz w:val="16"/>
          <w:highlight w:val="yellow"/>
        </w:rPr>
        <w:br/>
      </w:r>
      <w:r w:rsidRPr="003D0643" w:rsidR="00FB1B2B">
        <w:rPr>
          <w:sz w:val="16"/>
          <w:highlight w:val="yellow"/>
        </w:rPr>
        <w:br/>
      </w:r>
      <w:r w:rsidRPr="003D0643">
        <w:rPr>
          <w:sz w:val="16"/>
          <w:u w:val="single"/>
        </w:rPr>
        <w:t>Skolen har utarbeidet skjema for evaluering av elevens/kursdeltakeres forventninger (KS2017.3.1.3-01</w:t>
      </w:r>
      <w:r w:rsidRPr="003D0643">
        <w:rPr>
          <w:sz w:val="16"/>
          <w:u w:val="single"/>
        </w:rPr>
        <w:t>) ,</w:t>
      </w:r>
      <w:r w:rsidRPr="003D0643">
        <w:rPr>
          <w:sz w:val="16"/>
          <w:u w:val="single"/>
        </w:rPr>
        <w:t xml:space="preserve"> og  kursholder/ansvarlig lærer gjennomfører en kjøring av dette før studieprogrammet/kurset </w:t>
      </w:r>
      <w:r>
        <w:rPr>
          <w:sz w:val="16"/>
          <w:u w:val="single"/>
        </w:rPr>
        <w:br/>
      </w:r>
      <w:r w:rsidRPr="003D0643">
        <w:rPr>
          <w:sz w:val="16"/>
          <w:u w:val="single"/>
        </w:rPr>
        <w:t>iverksettes.</w:t>
      </w:r>
      <w:r w:rsidRPr="003D0643">
        <w:rPr>
          <w:sz w:val="16"/>
        </w:rPr>
        <w:t> </w:t>
      </w:r>
      <w:r>
        <w:rPr>
          <w:sz w:val="16"/>
        </w:rPr>
        <w:br/>
      </w:r>
      <w:r>
        <w:rPr>
          <w:sz w:val="16"/>
        </w:rPr>
        <w:br/>
      </w:r>
      <w:r w:rsidRPr="00125E36" w:rsidR="00CB21C2">
        <w:rPr>
          <w:sz w:val="16"/>
        </w:rPr>
        <w:t xml:space="preserve">Alternativt kan forventninger til eleven etableres i samtale med kontaktlærer for studiestart. </w:t>
      </w:r>
      <w:r w:rsidRPr="00125E36" w:rsidR="00125E36">
        <w:rPr>
          <w:sz w:val="16"/>
        </w:rPr>
        <w:t>Hvis sistnevnte alternativ iverksettes, så vil det være krav om at kontaktlærer skriftlig nedfeller og systematiserer de konklusjoner samtalene avstedkommer.</w:t>
      </w:r>
      <w:r w:rsidRPr="00125E36" w:rsidR="00FB1B2B">
        <w:rPr>
          <w:sz w:val="16"/>
        </w:rPr>
        <w:br/>
      </w:r>
    </w:p>
    <w:p w:rsidR="0053105F" w:rsidRPr="0053105F" w14:paraId="321342CC" w14:textId="77777777">
      <w:pPr>
        <w:rPr>
          <w:sz w:val="16"/>
        </w:rPr>
      </w:pPr>
      <w:r w:rsidRPr="009561A2">
        <w:rPr>
          <w:sz w:val="16"/>
          <w:highlight w:val="yellow"/>
        </w:rPr>
        <w:t xml:space="preserve">— handling </w:t>
      </w:r>
      <w:r w:rsidRPr="009561A2">
        <w:rPr>
          <w:sz w:val="16"/>
          <w:highlight w:val="yellow"/>
        </w:rPr>
        <w:t>emergency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situations</w:t>
      </w:r>
      <w:r w:rsidRPr="009561A2">
        <w:rPr>
          <w:sz w:val="16"/>
          <w:highlight w:val="yellow"/>
        </w:rPr>
        <w:t xml:space="preserve"> during </w:t>
      </w:r>
      <w:r w:rsidRPr="009561A2">
        <w:rPr>
          <w:sz w:val="16"/>
          <w:highlight w:val="yellow"/>
        </w:rPr>
        <w:t>class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activities</w:t>
      </w:r>
      <w:r w:rsidRPr="009561A2">
        <w:rPr>
          <w:sz w:val="16"/>
          <w:highlight w:val="yellow"/>
        </w:rPr>
        <w:t xml:space="preserve"> </w:t>
      </w:r>
      <w:r w:rsidR="00125E36">
        <w:rPr>
          <w:sz w:val="16"/>
          <w:highlight w:val="yellow"/>
        </w:rPr>
        <w:br/>
      </w:r>
      <w:r w:rsidR="00125E36">
        <w:rPr>
          <w:sz w:val="16"/>
          <w:highlight w:val="yellow"/>
        </w:rPr>
        <w:br/>
      </w:r>
      <w:r w:rsidRPr="0053105F" w:rsidR="00AF5B0E">
        <w:rPr>
          <w:sz w:val="16"/>
        </w:rPr>
        <w:t xml:space="preserve">Før skolestart informeres elevene, i.h.t. sjekkliste/prosedyre for skolestart, om brannrutiner, samt om tilgjengelighet av HMS rutiner i Kvalitetssystemet. Ved kursstart informeres kursdeltakere om brannrutiner/rømningsveier. </w:t>
      </w:r>
    </w:p>
    <w:p w:rsidR="0078754C" w:rsidRPr="0053105F" w14:paraId="321342CD" w14:textId="77777777">
      <w:pPr>
        <w:rPr>
          <w:sz w:val="16"/>
          <w:highlight w:val="yellow"/>
          <w:u w:val="single"/>
        </w:rPr>
      </w:pPr>
      <w:r w:rsidRPr="0053105F">
        <w:rPr>
          <w:sz w:val="16"/>
          <w:u w:val="single"/>
        </w:rPr>
        <w:t>Det bør foretas en endring i rutiner som tilsier at man også informere om plassering av førstehjelpsskrin og hjertestarter</w:t>
      </w:r>
      <w:r w:rsidRPr="0053105F">
        <w:rPr>
          <w:sz w:val="16"/>
        </w:rPr>
        <w:t>.</w:t>
      </w:r>
      <w:r w:rsidRPr="0053105F" w:rsidR="00125E36">
        <w:rPr>
          <w:sz w:val="16"/>
          <w:highlight w:val="yellow"/>
          <w:u w:val="single"/>
        </w:rPr>
        <w:br/>
      </w:r>
      <w:r w:rsidRPr="0053105F" w:rsidR="00125E36">
        <w:rPr>
          <w:sz w:val="16"/>
          <w:highlight w:val="yellow"/>
          <w:u w:val="single"/>
        </w:rPr>
        <w:br/>
      </w:r>
    </w:p>
    <w:p w:rsidR="003D0643" w:rsidRPr="003D0643" w:rsidP="003D0643" w14:paraId="0E7106D7" w14:textId="0C00BF48">
      <w:pPr>
        <w:rPr>
          <w:sz w:val="16"/>
        </w:rPr>
      </w:pPr>
      <w:r w:rsidRPr="003D0643">
        <w:rPr>
          <w:sz w:val="16"/>
          <w:highlight w:val="yellow"/>
          <w:lang w:val="en-US"/>
        </w:rPr>
        <w:t xml:space="preserve">— ensuring that evaluation or assessment criteria are clearly defined and made known to the trainees at the start of the learning </w:t>
      </w:r>
      <w:r w:rsidRPr="003D0643">
        <w:rPr>
          <w:sz w:val="16"/>
          <w:highlight w:val="yellow"/>
          <w:lang w:val="en-US"/>
        </w:rPr>
        <w:t>programme</w:t>
      </w:r>
      <w:r w:rsidRPr="003D0643">
        <w:rPr>
          <w:sz w:val="16"/>
          <w:highlight w:val="yellow"/>
          <w:lang w:val="en-US"/>
        </w:rPr>
        <w:t xml:space="preserve">. </w:t>
      </w:r>
      <w:r w:rsidRPr="003D0643" w:rsidR="005F2108">
        <w:rPr>
          <w:sz w:val="16"/>
          <w:highlight w:val="yellow"/>
          <w:lang w:val="en-US"/>
        </w:rPr>
        <w:br/>
      </w:r>
      <w:r w:rsidRPr="003D0643" w:rsidR="005F2108">
        <w:rPr>
          <w:sz w:val="16"/>
          <w:highlight w:val="yellow"/>
          <w:lang w:val="en-US"/>
        </w:rPr>
        <w:br/>
      </w:r>
      <w:r w:rsidRPr="003D0643">
        <w:rPr>
          <w:sz w:val="16"/>
        </w:rPr>
        <w:t>Faglærere skal innledningsvis opplyse om de kompetansemål som ligger til grunn for faget, samt de vurderingskriterier som vil bli iverksatt. Skjema KS2017.4.1.1-08 - Elevsignatur Kompetansemål/Vurderingskriterier regulerer dette.</w:t>
      </w:r>
      <w:r>
        <w:rPr>
          <w:sz w:val="16"/>
        </w:rPr>
        <w:br/>
      </w:r>
    </w:p>
    <w:p w:rsidR="003D0643" w:rsidRPr="003D0643" w:rsidP="003D0643" w14:paraId="21200CC5" w14:textId="77777777">
      <w:pPr>
        <w:rPr>
          <w:sz w:val="16"/>
        </w:rPr>
      </w:pPr>
      <w:r w:rsidRPr="003D0643">
        <w:rPr>
          <w:sz w:val="16"/>
        </w:rPr>
        <w:t>Hva gjelder kursvirksomhet, så skal målene for kursgjennomgang gjennomgås innledningsvis, samt de kriterier som danner utgangspunktet for gradering.</w:t>
      </w:r>
    </w:p>
    <w:p w:rsidR="0078754C" w:rsidRPr="00560783" w14:paraId="321342CE" w14:textId="6596B0EA">
      <w:pPr>
        <w:rPr>
          <w:sz w:val="16"/>
        </w:rPr>
      </w:pPr>
    </w:p>
    <w:p w:rsidR="0078754C" w:rsidRPr="009561A2" w14:paraId="321342CF" w14:textId="77777777">
      <w:pPr>
        <w:rPr>
          <w:sz w:val="16"/>
          <w:highlight w:val="yellow"/>
        </w:rPr>
      </w:pPr>
    </w:p>
    <w:p w:rsidR="0078754C" w:rsidRPr="003D0643" w14:paraId="321342D0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>Routines shall also be established to ensure that:</w:t>
      </w:r>
      <w:r w:rsidRPr="003D0643" w:rsidR="00560783">
        <w:rPr>
          <w:sz w:val="16"/>
          <w:highlight w:val="yellow"/>
          <w:lang w:val="en-US"/>
        </w:rPr>
        <w:br/>
      </w:r>
    </w:p>
    <w:p w:rsidR="002C5E2A" w:rsidRPr="003D0643" w14:paraId="321342D1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 xml:space="preserve"> — at the start of each lesson/session/exercise the trainer focuses on why the topic is important and which learning objectives shall be met </w:t>
      </w:r>
    </w:p>
    <w:p w:rsidR="002C5E2A" w:rsidRPr="003D0643" w:rsidP="002C5E2A" w14:paraId="321342D2" w14:textId="77777777">
      <w:pPr>
        <w:rPr>
          <w:sz w:val="16"/>
          <w:lang w:val="en-US"/>
        </w:rPr>
      </w:pPr>
      <w:r w:rsidRPr="003D0643">
        <w:rPr>
          <w:sz w:val="16"/>
          <w:highlight w:val="yellow"/>
          <w:lang w:val="en-US"/>
        </w:rPr>
        <w:t xml:space="preserve">— after each </w:t>
      </w:r>
      <w:r w:rsidRPr="003D0643">
        <w:rPr>
          <w:sz w:val="16"/>
          <w:highlight w:val="yellow"/>
          <w:lang w:val="en-US"/>
        </w:rPr>
        <w:t>lesson/session/exercise</w:t>
      </w:r>
      <w:r w:rsidRPr="003D0643">
        <w:rPr>
          <w:sz w:val="16"/>
          <w:highlight w:val="yellow"/>
          <w:lang w:val="en-US"/>
        </w:rPr>
        <w:t xml:space="preserve"> the trainer revisits the content, aim and learning objectives and determines if learning objectives have been met.</w:t>
      </w:r>
    </w:p>
    <w:p w:rsidR="002C5E2A" w:rsidRPr="003D0643" w14:paraId="321342D3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</w:rPr>
        <w:br/>
      </w:r>
      <w:r w:rsidRPr="003D0643">
        <w:rPr>
          <w:sz w:val="16"/>
          <w:highlight w:val="yellow"/>
        </w:rPr>
        <w:br/>
      </w:r>
      <w:r w:rsidRPr="002C5E2A" w:rsidR="00426CF2">
        <w:rPr>
          <w:sz w:val="16"/>
          <w:u w:val="single"/>
        </w:rPr>
        <w:t>Punkte</w:t>
      </w:r>
      <w:r w:rsidRPr="002C5E2A">
        <w:rPr>
          <w:sz w:val="16"/>
          <w:u w:val="single"/>
        </w:rPr>
        <w:t>ne</w:t>
      </w:r>
      <w:r w:rsidRPr="002C5E2A" w:rsidR="00426CF2">
        <w:rPr>
          <w:sz w:val="16"/>
          <w:u w:val="single"/>
        </w:rPr>
        <w:t xml:space="preserve"> vil bli spesifisert i skriftlig rutine.</w:t>
      </w:r>
      <w:r w:rsidRPr="002C5E2A" w:rsidR="00426CF2">
        <w:rPr>
          <w:sz w:val="16"/>
        </w:rPr>
        <w:t xml:space="preserve"> For øyeblikket blir punktet sjekket i det tilfeller hvor internrevisjon </w:t>
      </w:r>
      <w:r w:rsidRPr="002C5E2A">
        <w:rPr>
          <w:sz w:val="16"/>
        </w:rPr>
        <w:t xml:space="preserve">gjennomføres av klasseromsundervisning. </w:t>
      </w:r>
      <w:r w:rsidRPr="003D0643">
        <w:rPr>
          <w:sz w:val="16"/>
          <w:lang w:val="en-US"/>
        </w:rPr>
        <w:t>Avdelingsleder</w:t>
      </w:r>
      <w:r w:rsidRPr="003D0643">
        <w:rPr>
          <w:sz w:val="16"/>
          <w:lang w:val="en-US"/>
        </w:rPr>
        <w:t xml:space="preserve"> </w:t>
      </w:r>
      <w:r w:rsidRPr="003D0643">
        <w:rPr>
          <w:sz w:val="16"/>
          <w:lang w:val="en-US"/>
        </w:rPr>
        <w:t>påpeker</w:t>
      </w:r>
      <w:r w:rsidRPr="003D0643">
        <w:rPr>
          <w:sz w:val="16"/>
          <w:lang w:val="en-US"/>
        </w:rPr>
        <w:t xml:space="preserve"> </w:t>
      </w:r>
      <w:r w:rsidRPr="003D0643">
        <w:rPr>
          <w:sz w:val="16"/>
          <w:lang w:val="en-US"/>
        </w:rPr>
        <w:t>også</w:t>
      </w:r>
      <w:r w:rsidRPr="003D0643">
        <w:rPr>
          <w:sz w:val="16"/>
          <w:lang w:val="en-US"/>
        </w:rPr>
        <w:t xml:space="preserve"> </w:t>
      </w:r>
      <w:r w:rsidRPr="003D0643">
        <w:rPr>
          <w:sz w:val="16"/>
          <w:lang w:val="en-US"/>
        </w:rPr>
        <w:t>punktet</w:t>
      </w:r>
      <w:r w:rsidRPr="003D0643">
        <w:rPr>
          <w:sz w:val="16"/>
          <w:lang w:val="en-US"/>
        </w:rPr>
        <w:t xml:space="preserve"> i </w:t>
      </w:r>
      <w:r w:rsidRPr="003D0643">
        <w:rPr>
          <w:sz w:val="16"/>
          <w:lang w:val="en-US"/>
        </w:rPr>
        <w:t>teammøter</w:t>
      </w:r>
      <w:r w:rsidRPr="003D0643">
        <w:rPr>
          <w:sz w:val="16"/>
          <w:lang w:val="en-US"/>
        </w:rPr>
        <w:t>.</w:t>
      </w:r>
    </w:p>
    <w:p w:rsidR="0078754C" w:rsidRPr="003D0643" w14:paraId="321342D4" w14:textId="77777777">
      <w:pPr>
        <w:rPr>
          <w:sz w:val="16"/>
          <w:highlight w:val="yellow"/>
          <w:lang w:val="en-US"/>
        </w:rPr>
      </w:pPr>
    </w:p>
    <w:p w:rsidR="0078754C" w:rsidRPr="003D0643" w14:paraId="321342D5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>— lessons/sessions/exercises are delivered in accordance with defined time frames Standard</w:t>
      </w:r>
    </w:p>
    <w:p w:rsidR="0078754C" w:rsidRPr="003D0643" w14:paraId="321342D6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 xml:space="preserve">— progression of the learning </w:t>
      </w:r>
      <w:r w:rsidRPr="003D0643">
        <w:rPr>
          <w:sz w:val="16"/>
          <w:highlight w:val="yellow"/>
          <w:lang w:val="en-US"/>
        </w:rPr>
        <w:t>programme</w:t>
      </w:r>
      <w:r w:rsidRPr="003D0643">
        <w:rPr>
          <w:sz w:val="16"/>
          <w:highlight w:val="yellow"/>
          <w:lang w:val="en-US"/>
        </w:rPr>
        <w:t xml:space="preserve"> aligns with the schedule </w:t>
      </w:r>
    </w:p>
    <w:p w:rsidR="0052577D" w:rsidRPr="003D0643" w14:paraId="321342D7" w14:textId="77777777">
      <w:pPr>
        <w:rPr>
          <w:sz w:val="16"/>
          <w:lang w:val="en-US"/>
        </w:rPr>
      </w:pPr>
    </w:p>
    <w:p w:rsidR="00194C17" w:rsidRPr="003D0643" w14:paraId="321342D8" w14:textId="77777777">
      <w:pPr>
        <w:rPr>
          <w:sz w:val="16"/>
          <w:highlight w:val="yellow"/>
          <w:lang w:val="en-US"/>
        </w:rPr>
      </w:pPr>
    </w:p>
    <w:p w:rsidR="00194C17" w:rsidRPr="006D6075" w14:paraId="321342D9" w14:textId="77777777">
      <w:pPr>
        <w:rPr>
          <w:sz w:val="16"/>
        </w:rPr>
      </w:pPr>
      <w:r w:rsidRPr="006D6075">
        <w:rPr>
          <w:sz w:val="16"/>
        </w:rPr>
        <w:t xml:space="preserve">Fremdrift i undervisning håndteres via Periodeplan. Det har blitt laget en avviksmatrise i periodeplanen, og denne oppdateres kontinuerlig av ansvarlig leder. </w:t>
      </w:r>
      <w:r w:rsidRPr="006D6075" w:rsidR="006D6075">
        <w:rPr>
          <w:sz w:val="16"/>
        </w:rPr>
        <w:t>Hva gjelder kursgjennomføring, så besørger ansvarlig Avdelingsleder for hvert kurs at kursholder korrigerer eventuelle avvik underveis.</w:t>
      </w:r>
    </w:p>
    <w:p w:rsidR="00194C17" w14:paraId="321342DA" w14:textId="77777777">
      <w:pPr>
        <w:rPr>
          <w:sz w:val="16"/>
          <w:highlight w:val="yellow"/>
        </w:rPr>
      </w:pPr>
    </w:p>
    <w:p w:rsidR="0052577D" w14:paraId="321342DB" w14:textId="77777777"/>
    <w:p w:rsidR="0052577D" w14:paraId="321342DC" w14:textId="77777777">
      <w:pPr>
        <w:pStyle w:val="Normal2"/>
      </w:pPr>
    </w:p>
    <w:p w:rsidR="0052577D" w14:paraId="321342DD" w14:textId="77777777">
      <w:pPr>
        <w:pStyle w:val="Punktheading"/>
      </w:pPr>
      <w:r>
        <w:t>Kryssreferanser</w:t>
      </w:r>
    </w:p>
    <w:p w:rsidR="006D6075" w:rsidP="006D6075" w14:paraId="321342DE" w14:textId="77777777"/>
    <w:p w:rsidR="006D6075" w:rsidRPr="006D6075" w:rsidP="006D6075" w14:paraId="321342D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Prosess for Periodeplaner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KS2017.4-11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Sjekkliste for skolestart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KS2017.4.1.1-01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Prosedyre for periodeplaner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KS2017.4.1.1-02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 xml:space="preserve">Mal for periodeplan MARITIME FAG - KS2017.4.1.1-02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KS2017.4.1.1-03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Mal for Periodeplan - FORENKLET VERSJON - IKKE MARITME - KS2017.4.1.1-03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KS2017.4.2.1-02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Prosedyre for nytt undervisnings- eller kursprogram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KS2017.4.2.1-03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KS2017.4.2.1-03 - Prosedyre for kursutvikling og gjennomføring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KS2017.4.2.1-04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Prosedyre for kursinstruktør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KS2017.4.2.1-05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KS2017.4.2.1-05 - Prosedyre for inntak av kursdeltakere</w:t>
              </w:r>
            </w:hyperlink>
          </w:p>
        </w:tc>
      </w:tr>
    </w:tbl>
    <w:p w:rsidR="0052577D" w14:paraId="321342FB" w14:textId="77777777">
      <w:pPr>
        <w:pStyle w:val="Punktheading"/>
      </w:pPr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21342FE" w14:textId="77777777">
      <w:pPr>
        <w:pStyle w:val="Normal2"/>
      </w:pPr>
      <w:bookmarkEnd w:id="1"/>
    </w:p>
    <w:sectPr w:rsidSect="00CC56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C64" w14:paraId="321343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213430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213430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213430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213430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KS2017.4.2.1-01</w:t>
          </w:r>
          <w:r>
            <w:rPr>
              <w:i w:val="0"/>
              <w:sz w:val="20"/>
            </w:rPr>
            <w:fldChar w:fldCharType="end"/>
          </w:r>
        </w:p>
      </w:tc>
    </w:tr>
    <w:tr w14:paraId="3213430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213430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213430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213430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213430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C64" w14:paraId="321343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21342F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213430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213430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213430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213430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213430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21343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C64" w14:paraId="321343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3779449">
    <w:abstractNumId w:val="2"/>
  </w:num>
  <w:num w:numId="2" w16cid:durableId="414328482">
    <w:abstractNumId w:val="0"/>
  </w:num>
  <w:num w:numId="3" w16cid:durableId="57909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42A40"/>
    <w:rsid w:val="00061265"/>
    <w:rsid w:val="000877EE"/>
    <w:rsid w:val="000A4346"/>
    <w:rsid w:val="000F0609"/>
    <w:rsid w:val="001020D5"/>
    <w:rsid w:val="00125E36"/>
    <w:rsid w:val="00136820"/>
    <w:rsid w:val="001471D7"/>
    <w:rsid w:val="00180A3E"/>
    <w:rsid w:val="00194C17"/>
    <w:rsid w:val="001D40A2"/>
    <w:rsid w:val="001E58E2"/>
    <w:rsid w:val="00204D16"/>
    <w:rsid w:val="002A0407"/>
    <w:rsid w:val="002C5E2A"/>
    <w:rsid w:val="00316AD2"/>
    <w:rsid w:val="003B12DE"/>
    <w:rsid w:val="003B4961"/>
    <w:rsid w:val="003C6DAE"/>
    <w:rsid w:val="003D0643"/>
    <w:rsid w:val="003F1B9A"/>
    <w:rsid w:val="00426CF2"/>
    <w:rsid w:val="004323E1"/>
    <w:rsid w:val="004C00E8"/>
    <w:rsid w:val="004E6573"/>
    <w:rsid w:val="00512E98"/>
    <w:rsid w:val="0051404E"/>
    <w:rsid w:val="0052577D"/>
    <w:rsid w:val="0053105F"/>
    <w:rsid w:val="00560783"/>
    <w:rsid w:val="00572498"/>
    <w:rsid w:val="005C51C7"/>
    <w:rsid w:val="005E76BE"/>
    <w:rsid w:val="005F2108"/>
    <w:rsid w:val="00633319"/>
    <w:rsid w:val="006D6075"/>
    <w:rsid w:val="00742174"/>
    <w:rsid w:val="0078754C"/>
    <w:rsid w:val="007A7A3C"/>
    <w:rsid w:val="008348DF"/>
    <w:rsid w:val="0086091A"/>
    <w:rsid w:val="00893324"/>
    <w:rsid w:val="008D11BF"/>
    <w:rsid w:val="008D52AE"/>
    <w:rsid w:val="00922FFB"/>
    <w:rsid w:val="009561A2"/>
    <w:rsid w:val="009626F1"/>
    <w:rsid w:val="009B6408"/>
    <w:rsid w:val="00A62371"/>
    <w:rsid w:val="00A81B36"/>
    <w:rsid w:val="00AF5B0E"/>
    <w:rsid w:val="00B13822"/>
    <w:rsid w:val="00B43266"/>
    <w:rsid w:val="00B44543"/>
    <w:rsid w:val="00B87497"/>
    <w:rsid w:val="00BF5B13"/>
    <w:rsid w:val="00C04BAF"/>
    <w:rsid w:val="00C1781D"/>
    <w:rsid w:val="00C7291B"/>
    <w:rsid w:val="00C760BD"/>
    <w:rsid w:val="00CA6626"/>
    <w:rsid w:val="00CB21C2"/>
    <w:rsid w:val="00CC5637"/>
    <w:rsid w:val="00CF0DEE"/>
    <w:rsid w:val="00D217AA"/>
    <w:rsid w:val="00D55C64"/>
    <w:rsid w:val="00D64EEC"/>
    <w:rsid w:val="00D871B1"/>
    <w:rsid w:val="00E35F25"/>
    <w:rsid w:val="00E506A8"/>
    <w:rsid w:val="00E85F02"/>
    <w:rsid w:val="00F064EF"/>
    <w:rsid w:val="00F10EB6"/>
    <w:rsid w:val="00FB1B2B"/>
    <w:rsid w:val="00FB4518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1.2021¤3#EK_KlGjelderFra¤2#0¤2#¤3#EK_Opprettet¤2#0¤2#12.01.2021¤3#EK_Utgitt¤2#0¤2#12.01.2021¤3#EK_IBrukDato¤2#0¤2#19.01.2021¤3#EK_DokumentID¤2#0¤2#D00786¤3#EK_DokTittel¤2#0¤2#Levering av kurs og læringsprogrammer/undervisning; Delivery of Learning Programmes 4.2.1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9_x0009_-ADM-6.4-01_x0009_Sjekkliste for skolestart_x0009_00442_x0009_dok00442.docx_x0009_¤1#KS2017.2.2.1-03_x0009_Prosess for Periodeplaner_x0009_00720_x0009_dok00720.xls_x0009_¤1#KS2017.4.1.1-01_x0009_Prosedyre for periodeplaner_x0009_00112_x0009_dok00112.docx_x0009_¤1#KS2017.4.1.1-02_x0009_Mal for periodeplan MARITIME FAG_x0009_00542_x0009_dok00542.docx_x0009_¤1#KS2017.4.1.1-03_x0009_Mal for Periodeplan - FORENKLET VERSJON - IKKE MARITME_x0009_00773_x0009_dok00773.docx_x0009_¤1#KS2017.4.2.1-02_x0009_Prosedyre for nytt undervisnings- eller kursprogram_x0009_00515_x0009_dok00515.docx_x0009_¤1#KS2017.4.2.1-03_x0009_Prosedyre for kursutvikling og gjennomføring_x0009_00723_x0009_dok00723.docx_x0009_¤1#KS2017.4.2.1-04_x0009_Prosedyre for kursinstruktør_x0009_00429_x0009_dok00429.docx_x0009_¤1#KS2017.4.2.1-05_x0009_Prosedyre for inntak av kursdeltakere_x0009_00264_x0009_dok00264.docx_x0009_¤1#¤3#EK_RefNr¤2#0¤2#KS2017.4.2.1-01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1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2.01.2022¤3#EK_Vedlegg¤2#2¤2# 0_x0009_¤3#EK_AvdelingOver¤2#4¤2# ¤3#EK_HRefNr¤2#0¤2# ¤3#EK_HbNavn¤2#0¤2# ¤3#EK_DokRefnr¤2#4¤2#0005040201¤3#EK_Dokendrdato¤2#4¤2#29.01.2021 15:00:41¤3#EK_HbType¤2#4¤2# ¤3#EK_Offisiell¤2#4¤2# ¤3#EK_VedleggRef¤2#4¤2#KS2017.4.2.1-01¤3#EK_Strukt00¤2#5¤2#¤5#KS2017¤5#KVALITETSSYSTEM¤5#0¤5#0¤4#.¤5#4¤5#SECTION 4 DELIVERY¤5#0¤5#0¤4#.¤5#2¤5#Operation¤5#0¤5#0¤4#.¤5#1¤5#Delivery of learning programme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2¤5#Operation¤5#0¤5#0¤4#.¤5#1¤5#Delivery of learning programmes¤5#0¤5#0¤4#\¤3#"/>
    <w:docVar w:name="ek_dl" w:val="1"/>
    <w:docVar w:name="ek_doclevel" w:val=" "/>
    <w:docVar w:name="ek_doclvlshort" w:val=" "/>
    <w:docVar w:name="ek_doktittel" w:val="Levering av kurs og læringsprogrammer/undervisning; Delivery of Learning Programmes 4.2.1"/>
    <w:docVar w:name="ek_doktype" w:val="Dokument"/>
    <w:docVar w:name="ek_dokumentid" w:val="D00786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12.01.2021"/>
    <w:docVar w:name="ek_gjeldertil" w:val="12.01.2022"/>
    <w:docVar w:name="ek_gradering" w:val="Åpen"/>
    <w:docVar w:name="ek_hbnavn" w:val=" "/>
    <w:docVar w:name="ek_hrefnr" w:val=" "/>
    <w:docVar w:name="ek_hørt" w:val=" "/>
    <w:docVar w:name="ek_ibrukdato" w:val="19.01.2021"/>
    <w:docVar w:name="ek_merknad" w:val="[]"/>
    <w:docVar w:name="ek_opprettet" w:val="12.01.2021"/>
    <w:docVar w:name="ek_rapport" w:val="[]"/>
    <w:docVar w:name="ek_refnr" w:val="KS2017.4.2.1-01"/>
    <w:docVar w:name="ek_revisjon" w:val="1.00"/>
    <w:docVar w:name="ek_s00m0101" w:val="KVALITETSSYSTEM"/>
    <w:docVar w:name="ek_s00m0201" w:val="SECTION 4 DELIVERY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12.01.2021"/>
    <w:docVar w:name="ek_verifisert" w:val=" "/>
    <w:docVar w:name="Erstatter" w:val="lab_erstatter"/>
    <w:docVar w:name="idek_referanse" w:val=";00442;00720;00112;00542;00773;00515;00723;00429;00264;"/>
    <w:docVar w:name="idxd" w:val=";00442;00720;00112;00542;00773;00515;00723;00429;00264;"/>
    <w:docVar w:name="KHB" w:val="UB"/>
    <w:docVar w:name="skitten" w:val="0"/>
    <w:docVar w:name="tidek_referanse" w:val=";00442;00720;00112;00542;00773;00515;00723;00429;00264;"/>
    <w:docVar w:name="tidek_vedlegg" w:val="--"/>
    <w:docVar w:name="Tittel" w:val="Dette er en Test tittel."/>
    <w:docVar w:name="xd00112" w:val="KS2017.4.1.1-01"/>
    <w:docVar w:name="xd00264" w:val="KS2017.4.2.1-05"/>
    <w:docVar w:name="xd00429" w:val="KS2017.4.2.1-04"/>
    <w:docVar w:name="xd00442" w:val="-ADM-6.4-01"/>
    <w:docVar w:name="xd00515" w:val="KS2017.4.2.1-02"/>
    <w:docVar w:name="xd00542" w:val="KS2017.4.1.1-02"/>
    <w:docVar w:name="xd00720" w:val="KS2017.2.2.1-03"/>
    <w:docVar w:name="xd00723" w:val="KS2017.4.2.1-03"/>
    <w:docVar w:name="xd00773" w:val="KS2017.4.1.1-03"/>
    <w:docVar w:name="xdf00112" w:val="dok00112.docx"/>
    <w:docVar w:name="xdf00264" w:val="dok00264.docx"/>
    <w:docVar w:name="xdf00429" w:val="dok00429.docx"/>
    <w:docVar w:name="xdf00442" w:val="dok00442.docx"/>
    <w:docVar w:name="xdf00515" w:val="dok00515.docx"/>
    <w:docVar w:name="xdf00542" w:val="dok00542.docx"/>
    <w:docVar w:name="xdf00720" w:val="dok00720.xls"/>
    <w:docVar w:name="xdf00723" w:val="dok00723.docx"/>
    <w:docVar w:name="xdf00773" w:val="dok00773.docx"/>
    <w:docVar w:name="xdl00112" w:val="KS2017.4.1.1-01 Prosedyre for periodeplaner"/>
    <w:docVar w:name="xdl00264" w:val="KS2017.4.2.1-05 Prosedyre for inntak av kursdeltakere"/>
    <w:docVar w:name="xdl00429" w:val="KS2017.4.2.1-04 Prosedyre for kursinstruktør"/>
    <w:docVar w:name="xdl00442" w:val="-ADM-6.4-01 Sjekkliste for skolestart"/>
    <w:docVar w:name="xdl00515" w:val="KS2017.4.2.1-02 Prosedyre for nytt undervisnings- eller kursprogram"/>
    <w:docVar w:name="xdl00542" w:val="KS2017.4.1.1-02 Mal for periodeplan MARITIME FAG"/>
    <w:docVar w:name="xdl00720" w:val="KS2017.2.2.1-03 Prosess for Periodeplaner"/>
    <w:docVar w:name="xdl00723" w:val="KS2017.4.2.1-03 Prosedyre for kursutvikling og gjennomføring"/>
    <w:docVar w:name="xdl00773" w:val="KS2017.4.1.1-03 Mal for Periodeplan - FORENKLET VERSJON - IKKE MARITME"/>
    <w:docVar w:name="xdt00112" w:val="Prosedyre for periodeplaner"/>
    <w:docVar w:name="xdt00264" w:val="Prosedyre for inntak av kursdeltakere"/>
    <w:docVar w:name="xdt00429" w:val="Prosedyre for kursinstruktør"/>
    <w:docVar w:name="xdt00442" w:val="Sjekkliste for skolestart"/>
    <w:docVar w:name="xdt00515" w:val="Prosedyre for nytt undervisnings- eller kursprogram"/>
    <w:docVar w:name="xdt00542" w:val="Mal for periodeplan MARITIME FAG"/>
    <w:docVar w:name="xdt00720" w:val="Prosess for Periodeplaner"/>
    <w:docVar w:name="xdt00723" w:val="Prosedyre for kursutvikling og gjennomføring"/>
    <w:docVar w:name="xdt00773" w:val="Mal for Periodeplan - FORENKLET VERSJON - IKKE MARITME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1342C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6D6075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6D6075"/>
    <w:rPr>
      <w:color w:val="605E5C"/>
      <w:shd w:val="clear" w:color="auto" w:fill="E1DFDD"/>
    </w:rPr>
  </w:style>
  <w:style w:type="paragraph" w:styleId="NormalWeb">
    <w:name w:val="Normal (Web)"/>
    <w:basedOn w:val="Normal"/>
    <w:rsid w:val="003D064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23.htm" TargetMode="External" /><Relationship Id="rId11" Type="http://schemas.openxmlformats.org/officeDocument/2006/relationships/hyperlink" Target="https://lbm.datakvalitet.net/docs/pub/DOK00429.htm" TargetMode="External" /><Relationship Id="rId12" Type="http://schemas.openxmlformats.org/officeDocument/2006/relationships/hyperlink" Target="https://lbm.datakvalitet.net/docs/pub/DOK00264.htm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20.pdf" TargetMode="External" /><Relationship Id="rId5" Type="http://schemas.openxmlformats.org/officeDocument/2006/relationships/hyperlink" Target="https://lbm.datakvalitet.net/docs/pub/DOK00442.htm" TargetMode="External" /><Relationship Id="rId6" Type="http://schemas.openxmlformats.org/officeDocument/2006/relationships/hyperlink" Target="https://lbm.datakvalitet.net/docs/pub/DOK00112.htm" TargetMode="External" /><Relationship Id="rId7" Type="http://schemas.openxmlformats.org/officeDocument/2006/relationships/hyperlink" Target="https://lbm.datakvalitet.net/docs/pub/DOK00542.pdf" TargetMode="External" /><Relationship Id="rId8" Type="http://schemas.openxmlformats.org/officeDocument/2006/relationships/hyperlink" Target="https://lbm.datakvalitet.net/docs/pub/DOK00773.pdf" TargetMode="External" /><Relationship Id="rId9" Type="http://schemas.openxmlformats.org/officeDocument/2006/relationships/hyperlink" Target="https://lbm.datakvalitet.net/docs/pub/DOK00515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</TotalTime>
  <Pages>2</Pages>
  <Words>633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Levering av kurs og læringsprogrammer/undervisning; Delivery of Learning Programmes 4.2.1</vt:lpstr>
      <vt:lpstr>Standard</vt:lpstr>
    </vt:vector>
  </TitlesOfParts>
  <Company>Datakvalitet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 av kurs og læringsprogrammer/undervisning; Delivery of Learning Programmes 4.2.1</dc:title>
  <dc:subject>0005040201|KS2017.4.2.1-01|</dc:subject>
  <dc:creator>Handbok</dc:creator>
  <cp:lastModifiedBy>Eirik Ørn</cp:lastModifiedBy>
  <cp:revision>3</cp:revision>
  <cp:lastPrinted>2008-01-07T10:39:00Z</cp:lastPrinted>
  <dcterms:created xsi:type="dcterms:W3CDTF">2021-02-02T11:59:00Z</dcterms:created>
  <dcterms:modified xsi:type="dcterms:W3CDTF">2025-03-17T08:16:00Z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Levering av kurs og læringsprogrammer/undervisning; Delivery of Learning Programmes 4.2.1</vt:lpwstr>
  </property>
  <property fmtid="{D5CDD505-2E9C-101B-9397-08002B2CF9AE}" pid="4" name="EK_GjelderFra">
    <vt:lpwstr>17.03.2025</vt:lpwstr>
  </property>
  <property fmtid="{D5CDD505-2E9C-101B-9397-08002B2CF9AE}" pid="5" name="EK_RefNr">
    <vt:lpwstr>KS2017.4.2.1-01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  <property fmtid="{D5CDD505-2E9C-101B-9397-08002B2CF9AE}" pid="12" name="XD00112">
    <vt:lpwstr>KS2017.4.1.1-01</vt:lpwstr>
  </property>
  <property fmtid="{D5CDD505-2E9C-101B-9397-08002B2CF9AE}" pid="13" name="XD00264">
    <vt:lpwstr>KS2017.4.2.1-05</vt:lpwstr>
  </property>
  <property fmtid="{D5CDD505-2E9C-101B-9397-08002B2CF9AE}" pid="14" name="XD00429">
    <vt:lpwstr>KS2017.4.2.1-04</vt:lpwstr>
  </property>
  <property fmtid="{D5CDD505-2E9C-101B-9397-08002B2CF9AE}" pid="15" name="XD00442">
    <vt:lpwstr>KS2017.4-11</vt:lpwstr>
  </property>
  <property fmtid="{D5CDD505-2E9C-101B-9397-08002B2CF9AE}" pid="16" name="XD00515">
    <vt:lpwstr>KS2017.4.2.1-02</vt:lpwstr>
  </property>
  <property fmtid="{D5CDD505-2E9C-101B-9397-08002B2CF9AE}" pid="17" name="XD00542">
    <vt:lpwstr>KS2017.4.1.1-02</vt:lpwstr>
  </property>
  <property fmtid="{D5CDD505-2E9C-101B-9397-08002B2CF9AE}" pid="18" name="XD00720">
    <vt:lpwstr>KS2017.2.2.1-03</vt:lpwstr>
  </property>
  <property fmtid="{D5CDD505-2E9C-101B-9397-08002B2CF9AE}" pid="19" name="XD00723">
    <vt:lpwstr>KS2017.4.2.1-03</vt:lpwstr>
  </property>
  <property fmtid="{D5CDD505-2E9C-101B-9397-08002B2CF9AE}" pid="20" name="XD00773">
    <vt:lpwstr>KS2017.4.1.1-03</vt:lpwstr>
  </property>
  <property fmtid="{D5CDD505-2E9C-101B-9397-08002B2CF9AE}" pid="21" name="XDF00112">
    <vt:lpwstr>Prosedyre for periodeplaner</vt:lpwstr>
  </property>
  <property fmtid="{D5CDD505-2E9C-101B-9397-08002B2CF9AE}" pid="22" name="XDF00264">
    <vt:lpwstr>KS2017.4.2.1-05 - Prosedyre for inntak av kursdeltakere</vt:lpwstr>
  </property>
  <property fmtid="{D5CDD505-2E9C-101B-9397-08002B2CF9AE}" pid="23" name="XDF00429">
    <vt:lpwstr>Prosedyre for kursinstruktør</vt:lpwstr>
  </property>
  <property fmtid="{D5CDD505-2E9C-101B-9397-08002B2CF9AE}" pid="24" name="XDF00442">
    <vt:lpwstr>Sjekkliste for skolestart</vt:lpwstr>
  </property>
  <property fmtid="{D5CDD505-2E9C-101B-9397-08002B2CF9AE}" pid="25" name="XDF00515">
    <vt:lpwstr>Prosedyre for nytt undervisnings- eller kursprogram</vt:lpwstr>
  </property>
  <property fmtid="{D5CDD505-2E9C-101B-9397-08002B2CF9AE}" pid="26" name="XDF00542">
    <vt:lpwstr>Mal for periodeplan MARITIME FAG - KS2017.4.1.1-02 </vt:lpwstr>
  </property>
  <property fmtid="{D5CDD505-2E9C-101B-9397-08002B2CF9AE}" pid="27" name="XDF00720">
    <vt:lpwstr>Prosess for Periodeplaner</vt:lpwstr>
  </property>
  <property fmtid="{D5CDD505-2E9C-101B-9397-08002B2CF9AE}" pid="28" name="XDF00723">
    <vt:lpwstr>KS2017.4.2.1-03 - Prosedyre for kursutvikling og gjennomføring</vt:lpwstr>
  </property>
  <property fmtid="{D5CDD505-2E9C-101B-9397-08002B2CF9AE}" pid="29" name="XDF00773">
    <vt:lpwstr>Mal for Periodeplan - FORENKLET VERSJON - IKKE MARITME - KS2017.4.1.1-03</vt:lpwstr>
  </property>
  <property fmtid="{D5CDD505-2E9C-101B-9397-08002B2CF9AE}" pid="30" name="XDL00112">
    <vt:lpwstr>KS2017.4.1.1-01 Prosedyre for periodeplaner</vt:lpwstr>
  </property>
  <property fmtid="{D5CDD505-2E9C-101B-9397-08002B2CF9AE}" pid="31" name="XDL00264">
    <vt:lpwstr>KS2017.4.2.1-05 KS2017.4.2.1-05 - Prosedyre for inntak av kursdeltakere</vt:lpwstr>
  </property>
  <property fmtid="{D5CDD505-2E9C-101B-9397-08002B2CF9AE}" pid="32" name="XDL00429">
    <vt:lpwstr>KS2017.4.2.1-04 Prosedyre for kursinstruktør</vt:lpwstr>
  </property>
  <property fmtid="{D5CDD505-2E9C-101B-9397-08002B2CF9AE}" pid="33" name="XDL00442">
    <vt:lpwstr>KS2017.4-11 Sjekkliste for skolestart</vt:lpwstr>
  </property>
  <property fmtid="{D5CDD505-2E9C-101B-9397-08002B2CF9AE}" pid="34" name="XDL00515">
    <vt:lpwstr>KS2017.4.2.1-02 Prosedyre for nytt undervisnings- eller kursprogram</vt:lpwstr>
  </property>
  <property fmtid="{D5CDD505-2E9C-101B-9397-08002B2CF9AE}" pid="35" name="XDL00542">
    <vt:lpwstr>KS2017.4.1.1-02 Mal for periodeplan MARITIME FAG - KS2017.4.1.1-02 </vt:lpwstr>
  </property>
  <property fmtid="{D5CDD505-2E9C-101B-9397-08002B2CF9AE}" pid="36" name="XDL00720">
    <vt:lpwstr>KS2017.2.2.1-03 Prosess for Periodeplaner</vt:lpwstr>
  </property>
  <property fmtid="{D5CDD505-2E9C-101B-9397-08002B2CF9AE}" pid="37" name="XDL00723">
    <vt:lpwstr>KS2017.4.2.1-03 KS2017.4.2.1-03 - Prosedyre for kursutvikling og gjennomføring</vt:lpwstr>
  </property>
  <property fmtid="{D5CDD505-2E9C-101B-9397-08002B2CF9AE}" pid="38" name="XDL00773">
    <vt:lpwstr>KS2017.4.1.1-03 Mal for Periodeplan - FORENKLET VERSJON - IKKE MARITME - KS2017.4.1.1-03</vt:lpwstr>
  </property>
  <property fmtid="{D5CDD505-2E9C-101B-9397-08002B2CF9AE}" pid="39" name="XDT00112">
    <vt:lpwstr>Prosedyre for periodeplaner</vt:lpwstr>
  </property>
  <property fmtid="{D5CDD505-2E9C-101B-9397-08002B2CF9AE}" pid="40" name="XDT00264">
    <vt:lpwstr>KS2017.4.2.1-05 - Prosedyre for inntak av kursdeltakere</vt:lpwstr>
  </property>
  <property fmtid="{D5CDD505-2E9C-101B-9397-08002B2CF9AE}" pid="41" name="XDT00429">
    <vt:lpwstr>Prosedyre for kursinstruktør</vt:lpwstr>
  </property>
  <property fmtid="{D5CDD505-2E9C-101B-9397-08002B2CF9AE}" pid="42" name="XDT00442">
    <vt:lpwstr>Sjekkliste for skolestart</vt:lpwstr>
  </property>
  <property fmtid="{D5CDD505-2E9C-101B-9397-08002B2CF9AE}" pid="43" name="XDT00515">
    <vt:lpwstr>Prosedyre for nytt undervisnings- eller kursprogram</vt:lpwstr>
  </property>
  <property fmtid="{D5CDD505-2E9C-101B-9397-08002B2CF9AE}" pid="44" name="XDT00542">
    <vt:lpwstr>Mal for periodeplan MARITIME FAG - KS2017.4.1.1-02 </vt:lpwstr>
  </property>
  <property fmtid="{D5CDD505-2E9C-101B-9397-08002B2CF9AE}" pid="45" name="XDT00720">
    <vt:lpwstr>Prosess for Periodeplaner</vt:lpwstr>
  </property>
  <property fmtid="{D5CDD505-2E9C-101B-9397-08002B2CF9AE}" pid="46" name="XDT00723">
    <vt:lpwstr>KS2017.4.2.1-03 - Prosedyre for kursutvikling og gjennomføring</vt:lpwstr>
  </property>
  <property fmtid="{D5CDD505-2E9C-101B-9397-08002B2CF9AE}" pid="47" name="XDT00773">
    <vt:lpwstr>Mal for Periodeplan - FORENKLET VERSJON - IKKE MARITME - KS2017.4.1.1-03</vt:lpwstr>
  </property>
</Properties>
</file>