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8"/>
      </w:tblGrid>
      <w:tr w14:paraId="77ECF45F" w14:textId="77777777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bookmarkStart w:id="0" w:name="tempHer"/>
          <w:bookmarkEnd w:id="0"/>
          <w:p w:rsidR="0052577D" w14:paraId="77ECF45E" w14:textId="77777777">
            <w:pPr>
              <w:pStyle w:val="Uthev2"/>
            </w:pPr>
            <w:r>
              <w:fldChar w:fldCharType="begin" w:fldLock="1"/>
            </w:r>
            <w:r>
              <w:instrText>DOCPROPERTY EK_DokTittel</w:instrText>
            </w:r>
            <w:r>
              <w:fldChar w:fldCharType="separate"/>
            </w:r>
            <w:r>
              <w:t>Evaluering av elever og kursdeltakere; Evaluation of trainees; 5.1.2 og 5.1.4</w:t>
            </w:r>
            <w:r>
              <w:fldChar w:fldCharType="end"/>
            </w:r>
          </w:p>
        </w:tc>
      </w:tr>
    </w:tbl>
    <w:p w:rsidR="0052577D" w14:paraId="77ECF460" w14:textId="77777777"/>
    <w:p w:rsidR="00305AEA" w:rsidRPr="00305AEA" w14:paraId="77ECF461" w14:textId="77777777">
      <w:pPr>
        <w:rPr>
          <w:highlight w:val="yellow"/>
          <w:u w:val="single"/>
        </w:rPr>
      </w:pPr>
      <w:r w:rsidRPr="00305AEA">
        <w:rPr>
          <w:u w:val="single"/>
        </w:rPr>
        <w:t>Formål</w:t>
      </w:r>
    </w:p>
    <w:p w:rsidR="00305AEA" w14:paraId="77ECF462" w14:textId="77777777">
      <w:pPr>
        <w:rPr>
          <w:highlight w:val="yellow"/>
        </w:rPr>
      </w:pPr>
    </w:p>
    <w:p w:rsidR="00305AEA" w:rsidRPr="00305AEA" w14:paraId="77ECF463" w14:textId="77777777">
      <w:r w:rsidRPr="00305AEA">
        <w:t>Dokumentet tjener til å gi overordnet informasjon om hvordan nye krav skal løses i organisasjonen.</w:t>
      </w:r>
    </w:p>
    <w:p w:rsidR="0052577D" w14:paraId="77ECF465" w14:textId="0CFC5529">
      <w:r w:rsidRPr="00A81F5D">
        <w:rPr>
          <w:highlight w:val="yellow"/>
          <w:lang w:val="en-US"/>
        </w:rPr>
        <w:br/>
      </w:r>
      <w:r w:rsidRPr="00A81F5D">
        <w:rPr>
          <w:highlight w:val="yellow"/>
          <w:lang w:val="en-US"/>
        </w:rPr>
        <w:br/>
      </w:r>
      <w:r w:rsidRPr="00A81F5D" w:rsidR="00BB55BA">
        <w:rPr>
          <w:highlight w:val="yellow"/>
          <w:lang w:val="en-US"/>
        </w:rPr>
        <w:t>Documented routines shall be established for final assessment and examination of trainees. The scores for academic topics and performance elements shall be leading in defining pass/fail criteria and assessing delegates. Relative weighing of theoretical understanding and critical performance shall be considered when determining passing scores, based on criticality of the various competencies.</w:t>
      </w:r>
      <w:r w:rsidRPr="00A81F5D">
        <w:rPr>
          <w:highlight w:val="yellow"/>
          <w:lang w:val="en-US"/>
        </w:rPr>
        <w:br/>
      </w:r>
      <w:r w:rsidRPr="00A81F5D">
        <w:rPr>
          <w:highlight w:val="yellow"/>
          <w:lang w:val="en-US"/>
        </w:rPr>
        <w:br/>
      </w:r>
      <w:r w:rsidR="00323C00">
        <w:t>Endring i 2017 standard legger opp til at det kan foretas en relativ vekting av teoretisk forståelse og utførelse, basert på hvor kritiske man anser de enkelte kompetanseområder. I internrevisjon er det klargjort at de enkelte faglærer har forståelse av forskjell i viktighet av ulike kompetanse</w:t>
      </w:r>
      <w:r w:rsidR="00AA1F90">
        <w:t>mål</w:t>
      </w:r>
      <w:r>
        <w:t xml:space="preserve">. </w:t>
      </w:r>
      <w:r>
        <w:br/>
      </w:r>
      <w:r>
        <w:br/>
        <w:t xml:space="preserve">Det presiseres dog at det ikke er grunnlag i opplæringsloven for en vekting av kompetansemålene. Dette kan ikke overstyres av standard, noe som gjenspeiles i </w:t>
      </w:r>
      <w:r w:rsidRPr="00A81F5D">
        <w:rPr>
          <w:b/>
          <w:bCs/>
        </w:rPr>
        <w:t>lex</w:t>
      </w:r>
      <w:r w:rsidRPr="00A81F5D">
        <w:rPr>
          <w:b/>
          <w:bCs/>
        </w:rPr>
        <w:t xml:space="preserve"> superior </w:t>
      </w:r>
      <w:r w:rsidRPr="00A81F5D">
        <w:rPr>
          <w:b/>
          <w:bCs/>
        </w:rPr>
        <w:t>derogat</w:t>
      </w:r>
      <w:r w:rsidRPr="00A81F5D">
        <w:rPr>
          <w:b/>
          <w:bCs/>
        </w:rPr>
        <w:t xml:space="preserve"> </w:t>
      </w:r>
      <w:r w:rsidRPr="00A81F5D">
        <w:rPr>
          <w:b/>
          <w:bCs/>
        </w:rPr>
        <w:t>legi</w:t>
      </w:r>
      <w:r w:rsidRPr="00A81F5D">
        <w:rPr>
          <w:b/>
          <w:bCs/>
        </w:rPr>
        <w:t xml:space="preserve"> </w:t>
      </w:r>
      <w:r w:rsidRPr="00A81F5D">
        <w:rPr>
          <w:b/>
          <w:bCs/>
        </w:rPr>
        <w:t>inferiori</w:t>
      </w:r>
      <w:r>
        <w:t xml:space="preserve"> prinsippet. Dog foretar faglærere en vekting av kompetansemål i praksis, basert på ulikheter i elevmassen (kunnskap, forutsetninger etc.).</w:t>
      </w:r>
      <w:r>
        <w:br/>
      </w:r>
      <w:r>
        <w:br/>
      </w:r>
      <w:r>
        <w:br/>
      </w:r>
    </w:p>
    <w:p w:rsidR="0052577D" w14:paraId="77ECF466" w14:textId="77777777"/>
    <w:p w:rsidR="00AA1F90" w:rsidRPr="00A81F5D" w14:paraId="77ECF468" w14:textId="234DF56C">
      <w:r w:rsidRPr="00A81F5D">
        <w:rPr>
          <w:highlight w:val="yellow"/>
          <w:lang w:val="en-US"/>
        </w:rPr>
        <w:t xml:space="preserve">The organization </w:t>
      </w:r>
      <w:r w:rsidRPr="00A81F5D">
        <w:rPr>
          <w:highlight w:val="yellow"/>
          <w:lang w:val="en-US"/>
        </w:rPr>
        <w:t>shall</w:t>
      </w:r>
      <w:r w:rsidRPr="00A81F5D">
        <w:rPr>
          <w:highlight w:val="yellow"/>
          <w:lang w:val="en-US"/>
        </w:rPr>
        <w:t xml:space="preserve"> use unique versions of assessments/examinations to avoid repetition in case of reexamination or for those following a refresher training and assessment. For theoretical examinations shuffling the same questions and/or answers does not meet the criterion of unique examinations. The training provider shall have a mechanism in place to validate and maintain questions used for summative assessments.</w:t>
      </w:r>
      <w:r w:rsidRPr="00A81F5D">
        <w:rPr>
          <w:highlight w:val="yellow"/>
          <w:lang w:val="en-US"/>
        </w:rPr>
        <w:br/>
      </w:r>
      <w:r w:rsidRPr="00A81F5D">
        <w:rPr>
          <w:highlight w:val="yellow"/>
          <w:lang w:val="en-US"/>
        </w:rPr>
        <w:br/>
      </w:r>
      <w:r w:rsidRPr="00A81F5D">
        <w:rPr>
          <w:lang w:val="en-US"/>
        </w:rPr>
        <w:t xml:space="preserve">Maritim </w:t>
      </w:r>
      <w:r w:rsidRPr="00A81F5D">
        <w:rPr>
          <w:lang w:val="en-US"/>
        </w:rPr>
        <w:t>avdeling</w:t>
      </w:r>
      <w:r w:rsidRPr="00A81F5D">
        <w:rPr>
          <w:lang w:val="en-US"/>
        </w:rPr>
        <w:t xml:space="preserve"> </w:t>
      </w:r>
      <w:r w:rsidRPr="00A81F5D">
        <w:rPr>
          <w:lang w:val="en-US"/>
        </w:rPr>
        <w:t>praktiserer</w:t>
      </w:r>
      <w:r w:rsidRPr="00A81F5D">
        <w:rPr>
          <w:lang w:val="en-US"/>
        </w:rPr>
        <w:t xml:space="preserve"> </w:t>
      </w:r>
      <w:r w:rsidRPr="00A81F5D">
        <w:rPr>
          <w:lang w:val="en-US"/>
        </w:rPr>
        <w:t>unike</w:t>
      </w:r>
      <w:r w:rsidRPr="00A81F5D">
        <w:rPr>
          <w:lang w:val="en-US"/>
        </w:rPr>
        <w:t xml:space="preserve"> </w:t>
      </w:r>
      <w:r w:rsidRPr="00A81F5D">
        <w:rPr>
          <w:lang w:val="en-US"/>
        </w:rPr>
        <w:t>versjoner</w:t>
      </w:r>
      <w:r w:rsidRPr="00A81F5D">
        <w:rPr>
          <w:lang w:val="en-US"/>
        </w:rPr>
        <w:t xml:space="preserve"> av </w:t>
      </w:r>
      <w:r w:rsidRPr="00A81F5D">
        <w:rPr>
          <w:lang w:val="en-US"/>
        </w:rPr>
        <w:t>eksamineringer</w:t>
      </w:r>
      <w:r w:rsidRPr="00A81F5D">
        <w:rPr>
          <w:lang w:val="en-US"/>
        </w:rPr>
        <w:t xml:space="preserve">. </w:t>
      </w:r>
      <w:r w:rsidRPr="00A81F5D">
        <w:t xml:space="preserve">Det har tidligere blitt oppdaget, i internrevisjon, at enkelte underleverandører har et for begrenset omfang av </w:t>
      </w:r>
      <w:r w:rsidRPr="00A81F5D">
        <w:t>eksamenssett</w:t>
      </w:r>
      <w:r w:rsidRPr="00A81F5D">
        <w:t xml:space="preserve">. </w:t>
      </w:r>
      <w:r>
        <w:t>Dette vil også bli kontrollert i fremtidige leverandørrevisjoner.</w:t>
      </w:r>
      <w:r>
        <w:br/>
      </w:r>
      <w:r>
        <w:br/>
        <w:t>Hva gjelder konkrete kurs skolen tilbyr, samt fag, så er undervisningsopplegget av en slik natur at det ikke er sannsynlig/mulig at eleven kommer tilbake og tar fag/kurs på ny. Dette i motsetning til rene kurs levert av ekstern kursleverandør, hvor den som tar kurset kan komme til å velge samme kurssenter på ny ved stryk, eller utløp av kursbevis.</w:t>
      </w:r>
      <w:r>
        <w:br/>
      </w:r>
    </w:p>
    <w:p w:rsidR="0052577D" w:rsidRPr="00A81F5D" w14:paraId="77ECF469" w14:textId="77777777"/>
    <w:p w:rsidR="0052577D" w:rsidRPr="00A81F5D" w14:paraId="77ECF46A" w14:textId="77777777">
      <w:pPr>
        <w:pStyle w:val="Normal2"/>
      </w:pPr>
    </w:p>
    <w:p w:rsidR="0052577D" w14:paraId="77ECF46B" w14:textId="77777777">
      <w:pPr>
        <w:pStyle w:val="Punktheading"/>
        <w:rPr>
          <w:color w:val="808080"/>
        </w:rPr>
      </w:pPr>
      <w:r>
        <w:t>Kryssreferanser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734"/>
        <w:gridCol w:w="473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1" w:name="EK_Referanse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52577D" w14:paraId="77ECF46F" w14:textId="77777777">
      <w:pPr>
        <w:pStyle w:val="Punktheading"/>
      </w:pPr>
      <w:bookmarkEnd w:id="1"/>
      <w:r>
        <w:t>Eksterne 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46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2" w:name="EK_EksRef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52577D" w14:paraId="77ECF472" w14:textId="77777777">
      <w:pPr>
        <w:pStyle w:val="Normal2"/>
      </w:pPr>
      <w:bookmarkEnd w:id="2"/>
    </w:p>
    <w:sectPr w:rsidSect="00CC5637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continuous"/>
      <w:pgSz w:w="11907" w:h="16840" w:code="9"/>
      <w:pgMar w:top="1418" w:right="1021" w:bottom="851" w:left="1418" w:header="284" w:footer="454" w:gutter="0"/>
      <w:pgNumType w:start="1"/>
      <w:cols w:space="708"/>
      <w:formProt w:val="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B106A" w14:paraId="77ECF47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14:paraId="77ECF47E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8348DF" w:rsidP="008348DF" w14:paraId="77ECF47B" w14:textId="77777777">
          <w:pPr>
            <w:pStyle w:val="Footer"/>
            <w:tabs>
              <w:tab w:val="left" w:pos="1134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Gyldig fra: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EK_GjelderFra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23.04.2025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8348DF" w:rsidP="008348DF" w14:paraId="77ECF47C" w14:textId="77777777">
          <w:pPr>
            <w:pStyle w:val="Footer"/>
            <w:tabs>
              <w:tab w:val="left" w:pos="1347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Versjon nr.: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EK_Utgave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1.01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8348DF" w:rsidP="008348DF" w14:paraId="77ECF47D" w14:textId="77777777">
          <w:pPr>
            <w:pStyle w:val="Footer"/>
            <w:tabs>
              <w:tab w:val="left" w:pos="948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Dok</w:t>
          </w:r>
          <w:r>
            <w:rPr>
              <w:i w:val="0"/>
              <w:sz w:val="20"/>
            </w:rPr>
            <w:t>. nr.: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EK_RefNr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KS2017.5.1.2-01</w:t>
          </w:r>
          <w:r>
            <w:rPr>
              <w:i w:val="0"/>
              <w:sz w:val="20"/>
            </w:rPr>
            <w:fldChar w:fldCharType="end"/>
          </w:r>
        </w:p>
      </w:tc>
    </w:tr>
    <w:tr w14:paraId="77ECF482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8348DF" w:rsidP="008348DF" w14:paraId="77ECF47F" w14:textId="77777777">
          <w:pPr>
            <w:pStyle w:val="Footer"/>
            <w:tabs>
              <w:tab w:val="left" w:pos="1134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Sign.: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EK_SkrevetAv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Eirik Ørn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</w:tcPr>
        <w:p w:rsidR="008348DF" w:rsidP="008348DF" w14:paraId="77ECF480" w14:textId="77777777">
          <w:pPr>
            <w:pStyle w:val="Footer"/>
            <w:tabs>
              <w:tab w:val="left" w:pos="1347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Godkjent: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EK_Signatur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Jan Kåre Greve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</w:tcPr>
        <w:p w:rsidR="008348DF" w:rsidP="008348DF" w14:paraId="77ECF481" w14:textId="77777777">
          <w:pPr>
            <w:pStyle w:val="Footer"/>
            <w:tabs>
              <w:tab w:val="left" w:pos="948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Side: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PAGE  \* MERGEFORMAT </w:instrText>
          </w:r>
          <w:r>
            <w:rPr>
              <w:i w:val="0"/>
              <w:sz w:val="20"/>
            </w:rPr>
            <w:fldChar w:fldCharType="separate"/>
          </w:r>
          <w:r w:rsidR="002A0407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1</w:t>
          </w:r>
          <w:r>
            <w:rPr>
              <w:i w:val="0"/>
              <w:sz w:val="20"/>
            </w:rPr>
            <w:fldChar w:fldCharType="end"/>
          </w:r>
          <w:r>
            <w:rPr>
              <w:i w:val="0"/>
              <w:sz w:val="20"/>
            </w:rPr>
            <w:t xml:space="preserve"> av </w:t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NUMPAGES  \* MERGEFORMAT </w:instrText>
          </w:r>
          <w:r>
            <w:rPr>
              <w:i w:val="0"/>
              <w:sz w:val="20"/>
            </w:rPr>
            <w:fldChar w:fldCharType="separate"/>
          </w:r>
          <w:r w:rsidR="002A0407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1</w:t>
          </w:r>
          <w:r>
            <w:rPr>
              <w:i w:val="0"/>
              <w:sz w:val="20"/>
            </w:rPr>
            <w:fldChar w:fldCharType="end"/>
          </w:r>
        </w:p>
      </w:tc>
    </w:tr>
  </w:tbl>
  <w:p w:rsidR="008348DF" w:rsidP="008348DF" w14:paraId="77ECF483" w14:textId="77777777">
    <w:pPr>
      <w:pStyle w:val="Footer"/>
      <w:rPr>
        <w:i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B106A" w14:paraId="77ECF485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61265" w:rsidRPr="00061265" w14:paraId="77ECF473" w14:textId="77777777">
    <w:pPr>
      <w:pStyle w:val="Header"/>
      <w:rPr>
        <w:szCs w:val="16"/>
      </w:rPr>
    </w:pPr>
    <w:r w:rsidRPr="00061265">
      <w:rPr>
        <w:b/>
        <w:szCs w:val="16"/>
      </w:rPr>
      <w:fldChar w:fldCharType="begin" w:fldLock="1"/>
    </w:r>
    <w:r w:rsidRPr="00061265">
      <w:rPr>
        <w:b/>
        <w:color w:val="000080"/>
        <w:szCs w:val="16"/>
      </w:rPr>
      <w:instrText>DOCPROPERTY EK_Bedriftsnavn</w:instrText>
    </w:r>
    <w:r w:rsidRPr="00061265">
      <w:rPr>
        <w:b/>
        <w:szCs w:val="16"/>
      </w:rPr>
      <w:fldChar w:fldCharType="separate"/>
    </w:r>
    <w:r w:rsidRPr="00061265">
      <w:rPr>
        <w:b/>
        <w:color w:val="000080"/>
        <w:szCs w:val="16"/>
      </w:rPr>
      <w:t>Laksevåg og Bergen Maritime Vgs</w:t>
    </w:r>
    <w:r w:rsidRPr="00061265">
      <w:rPr>
        <w:b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14:paraId="77ECF478" w14:textId="77777777" w:rsidTr="00CC5637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8348DF" w:rsidRPr="0051404E" w:rsidP="008348DF" w14:paraId="77ECF474" w14:textId="77777777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8348DF" w:rsidRPr="00CC5637" w:rsidP="00CF0DEE" w14:paraId="77ECF475" w14:textId="77777777">
          <w:pPr>
            <w:pStyle w:val="Header"/>
            <w:spacing w:before="240" w:after="60"/>
            <w:jc w:val="right"/>
            <w:rPr>
              <w:b/>
              <w:sz w:val="24"/>
              <w:szCs w:val="24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CC5637">
            <w:rPr>
              <w:b/>
              <w:sz w:val="24"/>
              <w:szCs w:val="24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CC5637">
            <w:rPr>
              <w:b/>
              <w:sz w:val="24"/>
              <w:szCs w:val="24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8348DF" w:rsidRPr="0051404E" w:rsidP="008348DF" w14:paraId="77ECF476" w14:textId="77777777">
          <w:pPr>
            <w:jc w:val="right"/>
            <w:rPr>
              <w:b/>
            </w:rPr>
          </w:pPr>
          <w:r w:rsidRPr="0051404E">
            <w:rPr>
              <w:b/>
            </w:rPr>
            <w:fldChar w:fldCharType="begin" w:fldLock="1"/>
          </w:r>
          <w:r w:rsidRPr="0051404E">
            <w:rPr>
              <w:b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1404E">
            <w:rPr>
              <w:b/>
            </w:rPr>
            <w:t>SECTION 5 PERFORMANCE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8348DF" w:rsidP="008348DF" w14:paraId="77ECF477" w14:textId="77777777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072" cy="50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348DF" w:rsidP="008348DF" w14:paraId="77ECF479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B106A" w14:paraId="77ECF48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F"/>
    <w:multiLevelType w:val="singleLevel"/>
    <w:tmpl w:val="18107D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3"/>
    <w:multiLevelType w:val="singleLevel"/>
    <w:tmpl w:val="4E2C5ADC"/>
    <w:lvl w:ilvl="0">
      <w:start w:val="1"/>
      <w:numFmt w:val="bullet"/>
      <w:pStyle w:val="Punktmerke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D1740C94"/>
    <w:lvl w:ilvl="0">
      <w:start w:val="1"/>
      <w:numFmt w:val="bullet"/>
      <w:pStyle w:val="Punktmerke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894062">
    <w:abstractNumId w:val="2"/>
  </w:num>
  <w:num w:numId="2" w16cid:durableId="207113670">
    <w:abstractNumId w:val="0"/>
  </w:num>
  <w:num w:numId="3" w16cid:durableId="1728891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77D"/>
    <w:rsid w:val="00023831"/>
    <w:rsid w:val="00037330"/>
    <w:rsid w:val="00061265"/>
    <w:rsid w:val="00082870"/>
    <w:rsid w:val="000877EE"/>
    <w:rsid w:val="00136820"/>
    <w:rsid w:val="001D40A2"/>
    <w:rsid w:val="002A0407"/>
    <w:rsid w:val="002B0ED0"/>
    <w:rsid w:val="00302B14"/>
    <w:rsid w:val="00305AEA"/>
    <w:rsid w:val="00323C00"/>
    <w:rsid w:val="003B4961"/>
    <w:rsid w:val="003C6DAE"/>
    <w:rsid w:val="004323E1"/>
    <w:rsid w:val="004C00E8"/>
    <w:rsid w:val="004E6573"/>
    <w:rsid w:val="0051404E"/>
    <w:rsid w:val="0052577D"/>
    <w:rsid w:val="005C51C7"/>
    <w:rsid w:val="005E76BE"/>
    <w:rsid w:val="00742174"/>
    <w:rsid w:val="007A7A3C"/>
    <w:rsid w:val="008348DF"/>
    <w:rsid w:val="0086091A"/>
    <w:rsid w:val="00893324"/>
    <w:rsid w:val="008D11BF"/>
    <w:rsid w:val="008D52AE"/>
    <w:rsid w:val="00922FFB"/>
    <w:rsid w:val="009626F1"/>
    <w:rsid w:val="009B63F7"/>
    <w:rsid w:val="00A62371"/>
    <w:rsid w:val="00A81B36"/>
    <w:rsid w:val="00A81F5D"/>
    <w:rsid w:val="00AA1F90"/>
    <w:rsid w:val="00B43266"/>
    <w:rsid w:val="00B87497"/>
    <w:rsid w:val="00BB106A"/>
    <w:rsid w:val="00BB55BA"/>
    <w:rsid w:val="00BF5B13"/>
    <w:rsid w:val="00C04BAF"/>
    <w:rsid w:val="00C760BD"/>
    <w:rsid w:val="00C82D3A"/>
    <w:rsid w:val="00CA6626"/>
    <w:rsid w:val="00CC5637"/>
    <w:rsid w:val="00CF0DEE"/>
    <w:rsid w:val="00D217AA"/>
    <w:rsid w:val="00D64EEC"/>
    <w:rsid w:val="00D871B1"/>
    <w:rsid w:val="00E35F25"/>
    <w:rsid w:val="00E506A8"/>
    <w:rsid w:val="00EB340A"/>
    <w:rsid w:val="00F064EF"/>
    <w:rsid w:val="00F10EB6"/>
    <w:rsid w:val="00FC0703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[EksRef]"/>
    <w:docVar w:name="ek_ansvarlig" w:val="Eirik Ørn"/>
    <w:docVar w:name="ek_bedriftsnavn" w:val="Laksevåg og Bergen Maritime Vgs"/>
    <w:docVar w:name="ek_dbfields" w:val="EK_Avdeling¤2#4¤2# ¤3#EK_Avsnitt¤2#4¤2# ¤3#EK_Bedriftsnavn¤2#1¤2#Laksevåg og Bergen Maritime Vgs¤3#EK_GjelderFra¤2#0¤2# ¤3#EK_Opprettet¤2#0¤2#12.01.2021¤3#EK_Utgitt¤2#0¤2# ¤3#EK_IBrukDato¤2#0¤2# ¤3#EK_DokumentID¤2#0¤2#D00787¤3#EK_DokTittel¤2#0¤2#Evaluering av elever og kursdeltakere; Evaluation of trainees; 5.1.2 og 5.1.4¤3#EK_DokType¤2#0¤2#Dokument¤3#EK_EksRef¤2#2¤2# 0_x0009_¤3#EK_Erstatter¤2#0¤2# ¤3#EK_ErstatterD¤2#0¤2# ¤3#EK_Signatur¤2#0¤2#¤3#EK_Verifisert¤2#0¤2#¤3#EK_Hørt¤2#0¤2#¤3#EK_AuditReview¤2#2¤2#¤3#EK_AuditApprove¤2#2¤2#¤3#EK_Gradering¤2#0¤2#Åpen¤3#EK_Gradnr¤2#4¤2#0¤3#EK_Kapittel¤2#4¤2# ¤3#EK_Referanse¤2#2¤2# 0_x0009_¤3#EK_RefNr¤2#0¤2#KS2017.5.1.2-01¤3#EK_Revisjon¤2#0¤2#1.00¤3#EK_Ansvarlig¤2#0¤2#Eirik Ørn¤3#EK_SkrevetAv¤2#0¤2#Eirik Ørn¤3#EK_UText1¤2#0¤2# ¤3#EK_UText2¤2#0¤2# ¤3#EK_UText3¤2#0¤2# ¤3#EK_UText4¤2#0¤2# ¤3#EK_Status¤2#0¤2#Til godkj.(ny)¤3#EK_Stikkord¤2#0¤2#¤3#EK_SuperStikkord¤2#0¤2#¤3#EK_Rapport¤2#3¤2#¤3#EK_EKPrintMerke¤2#0¤2#Uoffisiell utskrift er kun gyldig på utskriftsdato¤3#EK_Watermark¤2#0¤2#¤3#EK_Utgave¤2#0¤2#1.00¤3#EK_Merknad¤2#7¤2#¤3#EK_VerLogg¤2#2¤2#Ver. 1.00 - |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1¤3#EK_GjelderTil¤2#0¤2#¤3#EK_Vedlegg¤2#2¤2# 0_x0009_¤3#EK_AvdelingOver¤2#4¤2# ¤3#EK_HRefNr¤2#0¤2# ¤3#EK_HbNavn¤2#0¤2# ¤3#EK_DokRefnr¤2#4¤2#0005050102¤3#EK_Dokendrdato¤2#4¤2#12.01.2021 08:49:36¤3#EK_HbType¤2#4¤2# ¤3#EK_Offisiell¤2#4¤2# ¤3#EK_VedleggRef¤2#4¤2#KS2017.5.1.2-01¤3#EK_Strukt00¤2#5¤2#¤5#KS2017¤5#KVALITETSSYSTEM¤5#0¤5#0¤4#.¤5#5¤5#SECTION 5 PERFORMANCE¤5#0¤5#0¤4#.¤5#1¤5#Evaluation¤5#0¤5#0¤4#.¤5#2¤5#Evaluation of  trainees¤5#0¤5#0¤4#\¤3#EK_Strukt01¤2#5¤2#¤3#EK_Pub¤2#6¤2# 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¤5#KS2017¤5#KVALITETSSYSTEM¤5#0¤5#0¤4#.¤5#5¤5#SECTION 5 PERFORMANCE¤5#0¤5#0¤4#.¤5#1¤5#Evaluation¤5#0¤5#0¤4#.¤5#2¤5#Evaluation of  trainees¤5#0¤5#0¤4#\¤3#"/>
    <w:docVar w:name="ek_dl" w:val="1"/>
    <w:docVar w:name="ek_doktittel" w:val="Evaluering av elever og kursdeltakere; Evaluation of trainees; 5.1.2 og 5.1.4"/>
    <w:docVar w:name="ek_doktype" w:val="Dokument"/>
    <w:docVar w:name="ek_dokumentid" w:val="D00787"/>
    <w:docVar w:name="ek_erstatter" w:val=" "/>
    <w:docVar w:name="ek_erstatterd" w:val=" "/>
    <w:docVar w:name="ek_format" w:val="-10"/>
    <w:docVar w:name="ek_gjelderfra" w:val=" "/>
    <w:docVar w:name="ek_gjeldertil" w:val="[]"/>
    <w:docVar w:name="ek_gradering" w:val="Åpen"/>
    <w:docVar w:name="ek_hbnavn" w:val=" "/>
    <w:docVar w:name="ek_hrefnr" w:val=" "/>
    <w:docVar w:name="ek_hørt" w:val="[]"/>
    <w:docVar w:name="ek_ibrukdato" w:val=" "/>
    <w:docVar w:name="ek_merknad" w:val="[]"/>
    <w:docVar w:name="ek_opprettet" w:val="12.01.2021"/>
    <w:docVar w:name="ek_rapport" w:val="[]"/>
    <w:docVar w:name="ek_refnr" w:val="KS2017.5.1.2-01"/>
    <w:docVar w:name="ek_revisjon" w:val="1.00"/>
    <w:docVar w:name="ek_s00m0101" w:val="KVALITETSSYSTEM"/>
    <w:docVar w:name="ek_s00m0201" w:val="SECTION 5 PERFORMANCE"/>
    <w:docVar w:name="ek_signatur" w:val="[]"/>
    <w:docVar w:name="ek_skrevetav" w:val="Eirik Ørn"/>
    <w:docVar w:name="ek_status" w:val="Til godkj.(ny)"/>
    <w:docVar w:name="ek_stikkord" w:val="[]"/>
    <w:docVar w:name="ek_superstikkord" w:val="[]"/>
    <w:docVar w:name="EK_TYPE" w:val="ARB"/>
    <w:docVar w:name="ek_utext1" w:val=" "/>
    <w:docVar w:name="ek_utext2" w:val=" "/>
    <w:docVar w:name="ek_utext3" w:val=" "/>
    <w:docVar w:name="ek_utext4" w:val=" "/>
    <w:docVar w:name="ek_utgave" w:val="1.00"/>
    <w:docVar w:name="ek_utgitt" w:val=" "/>
    <w:docVar w:name="ek_verifisert" w:val="[]"/>
    <w:docVar w:name="Erstatter" w:val="lab_erstatter"/>
    <w:docVar w:name="KHB" w:val="UB"/>
    <w:docVar w:name="skitten" w:val="0"/>
    <w:docVar w:name="tidek_vedlegg" w:val="--"/>
    <w:docVar w:name="Tittel" w:val="Dette er en Test tittel."/>
    <w:docVar w:name="__Grammarly_42___1" w:val="H4sIAAAAAAAEAKtWcslP9kxRslIyNDYytjS0MLQ0sbQ0NTY1NDZQ0lEKTi0uzszPAykwrgUAtnx9SSwAAAA="/>
    <w:docVar w:name="__Grammarly_42____i" w:val="H4sIAAAAAAAEAKtWckksSQxILCpxzi/NK1GyMqwFAAEhoTITAAAA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7ECF45E"/>
  <w15:chartTrackingRefBased/>
  <w15:docId w15:val="{566C91C8-7D24-4475-9BCE-4743B3EB1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Samp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Verdana" w:hAnsi="Verdana"/>
    </w:rPr>
  </w:style>
  <w:style w:type="paragraph" w:styleId="Heading1">
    <w:name w:val="heading 1"/>
    <w:basedOn w:val="Normal"/>
    <w:next w:val="Normal"/>
    <w:qFormat/>
    <w:pPr>
      <w:keepNext/>
      <w:tabs>
        <w:tab w:val="left" w:pos="357"/>
      </w:tabs>
      <w:spacing w:before="6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spacing w:before="6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spacing w:before="60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spacing w:before="0"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pPr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Pr>
      <w:i/>
      <w:sz w:val="18"/>
      <w:lang w:eastAsia="en-US"/>
    </w:rPr>
  </w:style>
  <w:style w:type="paragraph" w:styleId="Header">
    <w:name w:val="header"/>
    <w:basedOn w:val="Normal"/>
    <w:next w:val="Normal"/>
    <w:rPr>
      <w:sz w:val="16"/>
    </w:r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  <w:color w:val="000080"/>
      <w:sz w:val="24"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paragraph" w:customStyle="1" w:styleId="Topptekst-HF16">
    <w:name w:val="Topptekst -HF16"/>
    <w:basedOn w:val="Normal"/>
    <w:pPr>
      <w:jc w:val="right"/>
    </w:pPr>
    <w:rPr>
      <w:b/>
      <w:sz w:val="32"/>
    </w:rPr>
  </w:style>
  <w:style w:type="paragraph" w:styleId="BodyText">
    <w:name w:val="Body Text"/>
    <w:basedOn w:val="Normal"/>
    <w:pPr>
      <w:spacing w:after="60"/>
    </w:pPr>
  </w:style>
  <w:style w:type="paragraph" w:customStyle="1" w:styleId="Normal2">
    <w:name w:val="Normal+2"/>
    <w:basedOn w:val="Normal"/>
    <w:rPr>
      <w:sz w:val="4"/>
    </w:rPr>
  </w:style>
  <w:style w:type="paragraph" w:customStyle="1" w:styleId="Punktmerketliste">
    <w:name w:val="Punktmerket liste"/>
    <w:basedOn w:val="Normal"/>
    <w:autoRedefine/>
    <w:pPr>
      <w:numPr>
        <w:numId w:val="1"/>
      </w:numPr>
    </w:pPr>
  </w:style>
  <w:style w:type="paragraph" w:customStyle="1" w:styleId="Punktmerketliste2">
    <w:name w:val="Punktmerket liste 2"/>
    <w:basedOn w:val="Normal"/>
    <w:autoRedefine/>
    <w:pPr>
      <w:numPr>
        <w:numId w:val="3"/>
      </w:numPr>
    </w:pPr>
  </w:style>
  <w:style w:type="paragraph" w:customStyle="1" w:styleId="Bunnsorttab">
    <w:name w:val="Bunn sort tab"/>
    <w:basedOn w:val="Normal"/>
    <w:pPr>
      <w:tabs>
        <w:tab w:val="left" w:pos="1134"/>
        <w:tab w:val="left" w:pos="4536"/>
        <w:tab w:val="left" w:pos="6407"/>
      </w:tabs>
    </w:pPr>
    <w:rPr>
      <w:i/>
    </w:rPr>
  </w:style>
  <w:style w:type="paragraph" w:customStyle="1" w:styleId="Bunnbltab">
    <w:name w:val="Bunn blå tab"/>
    <w:basedOn w:val="Normal"/>
    <w:rPr>
      <w:i/>
      <w:color w:va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\APPDATA\ROAMING\MICROSOFT\TEMPLATES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OPERATIV_EK3TEMPDISABLED.DOT</Template>
  <TotalTime>0</TotalTime>
  <Pages>1</Pages>
  <Words>326</Words>
  <Characters>2003</Characters>
  <Application>Microsoft Office Word</Application>
  <DocSecurity>0</DocSecurity>
  <Lines>16</Lines>
  <Paragraphs>4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Evaluering av elever og kursdeltakere; Evaluation of trainees; 5.1.2 og 5.1.4</vt:lpstr>
      <vt:lpstr>Standard</vt:lpstr>
    </vt:vector>
  </TitlesOfParts>
  <Company>Datakvalitet</Company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Evaluering av elever og kursdeltakere; Evaluation of trainees; 5.1.2 og 5.1.4</dc:title>
  <dc:subject>0005050102|KS2017.5.1.2-01|</dc:subject>
  <dc:creator>Handbok</dc:creator>
  <cp:lastModifiedBy>Eirik Ørn</cp:lastModifiedBy>
  <cp:revision>3</cp:revision>
  <cp:lastPrinted>2025-03-10T13:06:00Z</cp:lastPrinted>
  <dcterms:created xsi:type="dcterms:W3CDTF">2021-01-12T07:59:00Z</dcterms:created>
  <dcterms:modified xsi:type="dcterms:W3CDTF">2025-03-10T13:06:00Z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Laksevåg og Bergen Maritime Vgs</vt:lpwstr>
  </property>
  <property fmtid="{D5CDD505-2E9C-101B-9397-08002B2CF9AE}" pid="3" name="EK_DokTittel">
    <vt:lpwstr>Evaluering av elever og kursdeltakere; Evaluation of trainees; 5.1.2 og 5.1.4</vt:lpwstr>
  </property>
  <property fmtid="{D5CDD505-2E9C-101B-9397-08002B2CF9AE}" pid="4" name="EK_GjelderFra">
    <vt:lpwstr>23.04.2025</vt:lpwstr>
  </property>
  <property fmtid="{D5CDD505-2E9C-101B-9397-08002B2CF9AE}" pid="5" name="EK_RefNr">
    <vt:lpwstr>KS2017.5.1.2-01</vt:lpwstr>
  </property>
  <property fmtid="{D5CDD505-2E9C-101B-9397-08002B2CF9AE}" pid="6" name="EK_S00M0101">
    <vt:lpwstr>KVALITETSSYSTEM</vt:lpwstr>
  </property>
  <property fmtid="{D5CDD505-2E9C-101B-9397-08002B2CF9AE}" pid="7" name="EK_S00M0201">
    <vt:lpwstr>SECTION 5 PERFORMANCE</vt:lpwstr>
  </property>
  <property fmtid="{D5CDD505-2E9C-101B-9397-08002B2CF9AE}" pid="8" name="EK_Signatur">
    <vt:lpwstr>Jan Kåre Greve</vt:lpwstr>
  </property>
  <property fmtid="{D5CDD505-2E9C-101B-9397-08002B2CF9AE}" pid="9" name="EK_SkrevetAv">
    <vt:lpwstr>Eirik Ørn</vt:lpwstr>
  </property>
  <property fmtid="{D5CDD505-2E9C-101B-9397-08002B2CF9AE}" pid="10" name="EK_Utgave">
    <vt:lpwstr>1.01</vt:lpwstr>
  </property>
  <property fmtid="{D5CDD505-2E9C-101B-9397-08002B2CF9AE}" pid="11" name="EK_Watermark">
    <vt:lpwstr/>
  </property>
</Properties>
</file>