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37C3479D"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52577D" w14:paraId="37C3479C" w14:textId="77777777">
            <w:pPr>
              <w:pStyle w:val="Uthev2"/>
            </w:pPr>
            <w:r>
              <w:fldChar w:fldCharType="begin" w:fldLock="1"/>
            </w:r>
            <w:r>
              <w:instrText>DOCPROPERTY EK_DokTittel</w:instrText>
            </w:r>
            <w:r>
              <w:fldChar w:fldCharType="separate"/>
            </w:r>
            <w:r>
              <w:t>Funksjonsinstruks Verkstedsansvarlig</w:t>
            </w:r>
            <w:r>
              <w:fldChar w:fldCharType="end"/>
            </w:r>
          </w:p>
        </w:tc>
      </w:tr>
    </w:tbl>
    <w:p w:rsidR="0052577D" w14:paraId="37C3479E" w14:textId="77777777"/>
    <w:p w:rsidR="00F94760" w:rsidP="00F94760" w14:paraId="37C3479F" w14:textId="77777777">
      <w:pPr>
        <w:rPr>
          <w:sz w:val="16"/>
        </w:rPr>
      </w:pPr>
    </w:p>
    <w:tbl>
      <w:tblPr>
        <w:tblW w:w="5000" w:type="pct"/>
        <w:tblCellMar>
          <w:left w:w="101" w:type="dxa"/>
          <w:right w:w="101" w:type="dxa"/>
        </w:tblCellMar>
        <w:tblLook w:val="00A0"/>
      </w:tblPr>
      <w:tblGrid>
        <w:gridCol w:w="1471"/>
        <w:gridCol w:w="108"/>
        <w:gridCol w:w="887"/>
        <w:gridCol w:w="1047"/>
        <w:gridCol w:w="2136"/>
        <w:gridCol w:w="3803"/>
      </w:tblGrid>
      <w:tr w14:paraId="37C347A1" w14:textId="77777777" w:rsidTr="0055058D">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F94760" w:rsidP="008633A6" w14:paraId="37C347A0" w14:textId="77777777">
            <w:pPr>
              <w:tabs>
                <w:tab w:val="left" w:pos="-720"/>
              </w:tabs>
              <w:suppressAutoHyphens/>
              <w:jc w:val="center"/>
            </w:pPr>
            <w:r w:rsidRPr="008633A6">
              <w:rPr>
                <w:bCs/>
              </w:rPr>
              <w:t>Grunndata</w:t>
            </w:r>
          </w:p>
        </w:tc>
      </w:tr>
      <w:tr w14:paraId="37C347A6" w14:textId="77777777" w:rsidTr="005324D6">
        <w:tblPrEx>
          <w:tblW w:w="5000" w:type="pct"/>
          <w:tblCellMar>
            <w:left w:w="101" w:type="dxa"/>
            <w:right w:w="101" w:type="dxa"/>
          </w:tblCellMar>
          <w:tblLook w:val="00A0"/>
        </w:tblPrEx>
        <w:tc>
          <w:tcPr>
            <w:tcW w:w="778" w:type="pct"/>
            <w:tcBorders>
              <w:top w:val="single" w:sz="6" w:space="0" w:color="auto"/>
              <w:left w:val="single" w:sz="6" w:space="0" w:color="auto"/>
              <w:bottom w:val="single" w:sz="6" w:space="0" w:color="auto"/>
            </w:tcBorders>
          </w:tcPr>
          <w:p w:rsidR="00F94760" w:rsidP="006D236B" w14:paraId="37C347A2" w14:textId="77777777">
            <w:pPr>
              <w:ind w:right="-101"/>
              <w:rPr>
                <w:bCs/>
                <w:i/>
                <w:iCs/>
                <w:color w:val="000080"/>
              </w:rPr>
            </w:pPr>
            <w:r w:rsidRPr="006D236B">
              <w:rPr>
                <w:b/>
                <w:i/>
                <w:color w:val="000080"/>
              </w:rPr>
              <w:t>Avdeling:</w:t>
            </w:r>
          </w:p>
        </w:tc>
        <w:tc>
          <w:tcPr>
            <w:tcW w:w="1080" w:type="pct"/>
            <w:gridSpan w:val="3"/>
            <w:tcBorders>
              <w:top w:val="single" w:sz="6" w:space="0" w:color="auto"/>
              <w:bottom w:val="single" w:sz="6" w:space="0" w:color="auto"/>
              <w:right w:val="single" w:sz="6" w:space="0" w:color="auto"/>
            </w:tcBorders>
          </w:tcPr>
          <w:p w:rsidR="00F94760" w:rsidP="0055058D" w14:paraId="37C347A3" w14:textId="77777777">
            <w:r>
              <w:t>Alle med definert verkstedsfunksjon (risikosone)</w:t>
            </w:r>
          </w:p>
        </w:tc>
        <w:tc>
          <w:tcPr>
            <w:tcW w:w="1130" w:type="pct"/>
            <w:tcBorders>
              <w:top w:val="single" w:sz="6" w:space="0" w:color="auto"/>
              <w:left w:val="nil"/>
              <w:bottom w:val="single" w:sz="6" w:space="0" w:color="auto"/>
            </w:tcBorders>
          </w:tcPr>
          <w:p w:rsidR="00F94760" w:rsidP="0055058D" w14:paraId="37C347A4" w14:textId="77777777">
            <w:pPr>
              <w:ind w:right="-101"/>
            </w:pPr>
            <w:r>
              <w:rPr>
                <w:b/>
                <w:i/>
                <w:color w:val="000080"/>
              </w:rPr>
              <w:t>Overordnet:</w:t>
            </w:r>
          </w:p>
        </w:tc>
        <w:tc>
          <w:tcPr>
            <w:tcW w:w="2012" w:type="pct"/>
            <w:tcBorders>
              <w:top w:val="single" w:sz="6" w:space="0" w:color="auto"/>
              <w:bottom w:val="single" w:sz="6" w:space="0" w:color="auto"/>
              <w:right w:val="single" w:sz="6" w:space="0" w:color="auto"/>
            </w:tcBorders>
          </w:tcPr>
          <w:p w:rsidR="00F94760" w:rsidP="0055058D" w14:paraId="37C347A5" w14:textId="77777777">
            <w:pPr>
              <w:ind w:right="-101"/>
            </w:pPr>
            <w:r>
              <w:t>Avdelingsleder</w:t>
            </w:r>
          </w:p>
        </w:tc>
      </w:tr>
      <w:tr w14:paraId="37C347AB" w14:textId="77777777" w:rsidTr="005324D6">
        <w:tblPrEx>
          <w:tblW w:w="5000" w:type="pct"/>
          <w:tblCellMar>
            <w:left w:w="101" w:type="dxa"/>
            <w:right w:w="101" w:type="dxa"/>
          </w:tblCellMar>
          <w:tblLook w:val="00A0"/>
        </w:tblPrEx>
        <w:tc>
          <w:tcPr>
            <w:tcW w:w="778" w:type="pct"/>
            <w:tcBorders>
              <w:top w:val="single" w:sz="6" w:space="0" w:color="auto"/>
              <w:left w:val="single" w:sz="6" w:space="0" w:color="auto"/>
              <w:bottom w:val="single" w:sz="4" w:space="0" w:color="auto"/>
            </w:tcBorders>
          </w:tcPr>
          <w:p w:rsidR="00F94760" w:rsidP="0055058D" w14:paraId="37C347A7" w14:textId="77777777">
            <w:pPr>
              <w:tabs>
                <w:tab w:val="left" w:pos="-527"/>
              </w:tabs>
              <w:suppressAutoHyphens/>
              <w:rPr>
                <w:b/>
                <w:i/>
                <w:color w:val="000080"/>
              </w:rPr>
            </w:pPr>
            <w:r>
              <w:rPr>
                <w:b/>
                <w:i/>
                <w:color w:val="000080"/>
              </w:rPr>
              <w:t>Leder for</w:t>
            </w:r>
            <w:r>
              <w:rPr>
                <w:b/>
                <w:i/>
              </w:rPr>
              <w:t>:</w:t>
            </w:r>
          </w:p>
        </w:tc>
        <w:tc>
          <w:tcPr>
            <w:tcW w:w="1080" w:type="pct"/>
            <w:gridSpan w:val="3"/>
            <w:tcBorders>
              <w:top w:val="single" w:sz="6" w:space="0" w:color="auto"/>
              <w:bottom w:val="single" w:sz="4" w:space="0" w:color="auto"/>
              <w:right w:val="single" w:sz="6" w:space="0" w:color="auto"/>
            </w:tcBorders>
          </w:tcPr>
          <w:p w:rsidR="00F94760" w:rsidP="0055058D" w14:paraId="37C347A8" w14:textId="77777777">
            <w:r>
              <w:t>Ingen</w:t>
            </w:r>
          </w:p>
        </w:tc>
        <w:tc>
          <w:tcPr>
            <w:tcW w:w="1130" w:type="pct"/>
            <w:tcBorders>
              <w:top w:val="single" w:sz="6" w:space="0" w:color="auto"/>
              <w:left w:val="nil"/>
              <w:bottom w:val="single" w:sz="4" w:space="0" w:color="auto"/>
            </w:tcBorders>
          </w:tcPr>
          <w:p w:rsidR="00F94760" w:rsidP="0055058D" w14:paraId="37C347A9" w14:textId="77777777">
            <w:pPr>
              <w:rPr>
                <w:b/>
                <w:i/>
                <w:color w:val="000080"/>
              </w:rPr>
            </w:pPr>
            <w:r>
              <w:rPr>
                <w:b/>
                <w:i/>
                <w:color w:val="000080"/>
              </w:rPr>
              <w:t>Stedfortreder for</w:t>
            </w:r>
            <w:r>
              <w:rPr>
                <w:b/>
                <w:i/>
              </w:rPr>
              <w:t>:</w:t>
            </w:r>
          </w:p>
        </w:tc>
        <w:tc>
          <w:tcPr>
            <w:tcW w:w="2012" w:type="pct"/>
            <w:tcBorders>
              <w:top w:val="single" w:sz="6" w:space="0" w:color="auto"/>
              <w:bottom w:val="single" w:sz="4" w:space="0" w:color="auto"/>
              <w:right w:val="single" w:sz="6" w:space="0" w:color="auto"/>
            </w:tcBorders>
          </w:tcPr>
          <w:p w:rsidR="00F94760" w:rsidP="0055058D" w14:paraId="37C347AA" w14:textId="77777777">
            <w:r>
              <w:t>Ingen</w:t>
            </w:r>
          </w:p>
        </w:tc>
      </w:tr>
      <w:tr w14:paraId="37C347AE" w14:textId="77777777" w:rsidTr="00EA51F1">
        <w:tblPrEx>
          <w:tblW w:w="5000" w:type="pct"/>
          <w:tblCellMar>
            <w:left w:w="100" w:type="dxa"/>
            <w:right w:w="100" w:type="dxa"/>
          </w:tblCellMar>
          <w:tblLook w:val="00A0"/>
        </w:tblPrEx>
        <w:tc>
          <w:tcPr>
            <w:tcW w:w="778" w:type="pct"/>
            <w:tcBorders>
              <w:top w:val="single" w:sz="4" w:space="0" w:color="auto"/>
              <w:left w:val="single" w:sz="6" w:space="0" w:color="000000"/>
              <w:bottom w:val="single" w:sz="4" w:space="0" w:color="auto"/>
            </w:tcBorders>
          </w:tcPr>
          <w:p w:rsidR="00F94760" w:rsidP="0055058D" w14:paraId="37C347AC" w14:textId="77777777">
            <w:pPr>
              <w:rPr>
                <w:b/>
                <w:color w:val="000080"/>
              </w:rPr>
            </w:pPr>
            <w:r>
              <w:rPr>
                <w:b/>
                <w:i/>
                <w:color w:val="000080"/>
              </w:rPr>
              <w:t>Særskilte krav:</w:t>
            </w:r>
          </w:p>
        </w:tc>
        <w:tc>
          <w:tcPr>
            <w:tcW w:w="4222" w:type="pct"/>
            <w:gridSpan w:val="5"/>
            <w:tcBorders>
              <w:top w:val="single" w:sz="4" w:space="0" w:color="auto"/>
              <w:bottom w:val="single" w:sz="4" w:space="0" w:color="auto"/>
              <w:right w:val="single" w:sz="6" w:space="0" w:color="000000"/>
            </w:tcBorders>
          </w:tcPr>
          <w:p w:rsidR="00F94760" w:rsidP="0055058D" w14:paraId="37C347AD" w14:textId="77777777">
            <w:r>
              <w:t xml:space="preserve">Funksjon for verkstedsansvarlig er et tilleggsansvar utover pedagogisk funksjon. Verkstedsansvarlig utfører sine </w:t>
            </w:r>
            <w:r w:rsidR="00D955CA">
              <w:t>plikter</w:t>
            </w:r>
            <w:r>
              <w:t xml:space="preserve"> i henhold til retningslinjer nedfelt i Kvalitetssystem, samt </w:t>
            </w:r>
            <w:r w:rsidR="00D50337">
              <w:t>i henhold til arbeidsoppgaver spesifisert nedenfor</w:t>
            </w:r>
          </w:p>
        </w:tc>
      </w:tr>
      <w:tr w14:paraId="37C347B1" w14:textId="77777777" w:rsidTr="00EA51F1">
        <w:tblPrEx>
          <w:tblW w:w="5000" w:type="pct"/>
          <w:tblCellMar>
            <w:left w:w="100" w:type="dxa"/>
            <w:right w:w="100" w:type="dxa"/>
          </w:tblCellMar>
          <w:tblLook w:val="00A0"/>
        </w:tblPrEx>
        <w:tc>
          <w:tcPr>
            <w:tcW w:w="778" w:type="pct"/>
            <w:tcBorders>
              <w:top w:val="single" w:sz="4" w:space="0" w:color="auto"/>
              <w:left w:val="single" w:sz="6" w:space="0" w:color="000000"/>
              <w:bottom w:val="single" w:sz="4" w:space="0" w:color="auto"/>
            </w:tcBorders>
          </w:tcPr>
          <w:p w:rsidR="00F94760" w:rsidP="0055058D" w14:paraId="37C347AF" w14:textId="77777777">
            <w:pPr>
              <w:tabs>
                <w:tab w:val="left" w:pos="-720"/>
              </w:tabs>
              <w:suppressAutoHyphens/>
              <w:rPr>
                <w:b/>
                <w:i/>
                <w:color w:val="000080"/>
              </w:rPr>
            </w:pPr>
            <w:r>
              <w:rPr>
                <w:b/>
                <w:i/>
                <w:color w:val="000080"/>
              </w:rPr>
              <w:t>Merknad:</w:t>
            </w:r>
          </w:p>
        </w:tc>
        <w:tc>
          <w:tcPr>
            <w:tcW w:w="4222" w:type="pct"/>
            <w:gridSpan w:val="5"/>
            <w:tcBorders>
              <w:top w:val="single" w:sz="4" w:space="0" w:color="auto"/>
              <w:bottom w:val="single" w:sz="4" w:space="0" w:color="auto"/>
              <w:right w:val="single" w:sz="6" w:space="0" w:color="000000"/>
            </w:tcBorders>
          </w:tcPr>
          <w:p w:rsidR="00F94760" w:rsidP="0055058D" w14:paraId="37C347B0" w14:textId="77777777">
            <w:pPr>
              <w:pStyle w:val="BodyText"/>
            </w:pPr>
            <w:r>
              <w:t xml:space="preserve">Det tas forbehold om endringer i instruksen. </w:t>
            </w:r>
            <w:r w:rsidR="00AE761C">
              <w:br/>
            </w:r>
            <w:r w:rsidR="00AE761C">
              <w:br/>
              <w:t>Avdelingsleder beslutter hvem som vil besitte stillingen.</w:t>
            </w:r>
            <w:r w:rsidR="00ED2C60">
              <w:t xml:space="preserve"> Stilingen er på åremål</w:t>
            </w:r>
            <w:r w:rsidR="00030891">
              <w:t>, med 1 måneds</w:t>
            </w:r>
            <w:r w:rsidR="00ED2C60">
              <w:t xml:space="preserve"> oppsigelsestid fra begge sider.</w:t>
            </w:r>
          </w:p>
        </w:tc>
      </w:tr>
      <w:tr w14:paraId="37C347B3" w14:textId="77777777" w:rsidTr="0055058D">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EA51F1" w:rsidP="0055058D" w14:paraId="37C347B2" w14:textId="77777777">
            <w:pPr>
              <w:tabs>
                <w:tab w:val="left" w:pos="-720"/>
              </w:tabs>
              <w:suppressAutoHyphens/>
              <w:jc w:val="center"/>
              <w:rPr>
                <w:bCs/>
              </w:rPr>
            </w:pPr>
            <w:r>
              <w:rPr>
                <w:bCs/>
              </w:rPr>
              <w:t>Ansvar</w:t>
            </w:r>
          </w:p>
        </w:tc>
      </w:tr>
      <w:tr w14:paraId="37C347B6" w14:textId="77777777" w:rsidTr="0055058D">
        <w:tblPrEx>
          <w:tblW w:w="5000" w:type="pct"/>
          <w:tblCellMar>
            <w:left w:w="100" w:type="dxa"/>
            <w:right w:w="100" w:type="dxa"/>
          </w:tblCellMar>
          <w:tblLook w:val="00A0"/>
        </w:tblPrEx>
        <w:tc>
          <w:tcPr>
            <w:tcW w:w="778" w:type="pct"/>
            <w:tcBorders>
              <w:top w:val="single" w:sz="4" w:space="0" w:color="auto"/>
              <w:left w:val="single" w:sz="6" w:space="0" w:color="000000"/>
              <w:bottom w:val="single" w:sz="4" w:space="0" w:color="auto"/>
            </w:tcBorders>
          </w:tcPr>
          <w:p w:rsidR="00D367F6" w:rsidP="0055058D" w14:paraId="37C347B4" w14:textId="77777777">
            <w:pPr>
              <w:tabs>
                <w:tab w:val="left" w:pos="-720"/>
              </w:tabs>
              <w:suppressAutoHyphens/>
              <w:rPr>
                <w:b/>
                <w:i/>
                <w:color w:val="000080"/>
              </w:rPr>
            </w:pPr>
            <w:r>
              <w:rPr>
                <w:b/>
                <w:i/>
                <w:color w:val="000080"/>
              </w:rPr>
              <w:t>Ansvar:</w:t>
            </w:r>
          </w:p>
        </w:tc>
        <w:tc>
          <w:tcPr>
            <w:tcW w:w="4222" w:type="pct"/>
            <w:gridSpan w:val="5"/>
            <w:tcBorders>
              <w:top w:val="single" w:sz="4" w:space="0" w:color="auto"/>
              <w:bottom w:val="single" w:sz="4" w:space="0" w:color="auto"/>
              <w:right w:val="single" w:sz="6" w:space="0" w:color="000000"/>
            </w:tcBorders>
          </w:tcPr>
          <w:p w:rsidR="00D367F6" w:rsidP="0055058D" w14:paraId="37C347B5" w14:textId="77777777">
            <w:pPr>
              <w:pStyle w:val="BodyText"/>
            </w:pPr>
            <w:r>
              <w:t xml:space="preserve">Verkstedsansvarlig har </w:t>
            </w:r>
            <w:r w:rsidR="004A7C3E">
              <w:t>ansvar for</w:t>
            </w:r>
            <w:r w:rsidR="00515A2F">
              <w:t xml:space="preserve"> arbeidsoppgaver</w:t>
            </w:r>
            <w:r w:rsidR="00DC147F">
              <w:t xml:space="preserve">, spesifisert nedenfor, </w:t>
            </w:r>
            <w:r w:rsidR="00530976">
              <w:t xml:space="preserve">i tillegg til </w:t>
            </w:r>
            <w:r w:rsidR="00B33D6B">
              <w:t>avtalt pedagogisk funksjon</w:t>
            </w:r>
            <w:r w:rsidR="00C6688B">
              <w:t>. Oppgavene sikrer forsvarlig styring og kontroll av verkstedene.</w:t>
            </w:r>
          </w:p>
        </w:tc>
      </w:tr>
      <w:tr w14:paraId="37C347B8" w14:textId="77777777" w:rsidTr="0055058D">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6D236B" w:rsidP="0055058D" w14:paraId="37C347B7" w14:textId="77777777">
            <w:pPr>
              <w:tabs>
                <w:tab w:val="left" w:pos="-720"/>
              </w:tabs>
              <w:suppressAutoHyphens/>
              <w:jc w:val="center"/>
              <w:rPr>
                <w:bCs/>
              </w:rPr>
            </w:pPr>
            <w:r>
              <w:rPr>
                <w:bCs/>
              </w:rPr>
              <w:t>Myndighet / beslutning / samarbeid</w:t>
            </w:r>
          </w:p>
        </w:tc>
      </w:tr>
      <w:tr w14:paraId="37C347BF" w14:textId="77777777" w:rsidTr="0055058D">
        <w:tblPrEx>
          <w:tblW w:w="5000" w:type="pct"/>
          <w:tblBorders>
            <w:top w:val="single" w:sz="6" w:space="0" w:color="auto"/>
            <w:bottom w:val="single" w:sz="6" w:space="0" w:color="auto"/>
          </w:tblBorders>
          <w:tblCellMar>
            <w:left w:w="100" w:type="dxa"/>
            <w:right w:w="100" w:type="dxa"/>
          </w:tblCellMar>
          <w:tblLook w:val="00A0"/>
        </w:tblPrEx>
        <w:tc>
          <w:tcPr>
            <w:tcW w:w="5000" w:type="pct"/>
            <w:gridSpan w:val="6"/>
            <w:tcBorders>
              <w:top w:val="nil"/>
              <w:left w:val="single" w:sz="6" w:space="0" w:color="auto"/>
              <w:bottom w:val="nil"/>
              <w:right w:val="single" w:sz="6" w:space="0" w:color="auto"/>
            </w:tcBorders>
          </w:tcPr>
          <w:p w:rsidR="006D236B" w:rsidRPr="0045465D" w:rsidP="00DC147F" w14:paraId="37C347B9" w14:textId="77777777">
            <w:r>
              <w:rPr>
                <w:b/>
                <w:i/>
                <w:color w:val="000080"/>
              </w:rPr>
              <w:t>Typiske beslutninger funksjonsinnehaveren selv treffer:</w:t>
            </w:r>
            <w:r>
              <w:rPr>
                <w:color w:val="000080"/>
              </w:rPr>
              <w:t xml:space="preserve"> </w:t>
            </w:r>
            <w:r w:rsidR="00485F62">
              <w:rPr>
                <w:color w:val="000080"/>
              </w:rPr>
              <w:br/>
            </w:r>
            <w:r w:rsidR="00485F62">
              <w:rPr>
                <w:color w:val="000080"/>
              </w:rPr>
              <w:br/>
            </w:r>
            <w:r w:rsidRPr="0045465D" w:rsidR="00485F62">
              <w:t>Avdekking og innrapportering av avvik</w:t>
            </w:r>
            <w:r w:rsidRPr="0045465D" w:rsidR="0045465D">
              <w:br/>
              <w:t>Oppfølging av krav hva gjelder HMS</w:t>
            </w:r>
          </w:p>
          <w:p w:rsidR="00485F62" w:rsidP="00DC147F" w14:paraId="37C347BA" w14:textId="77777777">
            <w:r>
              <w:t>Nivå av nødvendig vedlikehold, og dets utførelse</w:t>
            </w:r>
          </w:p>
          <w:p w:rsidR="00485F62" w:rsidP="00DC147F" w14:paraId="37C347BB" w14:textId="77777777">
            <w:r>
              <w:t>Forslag om utvikling og forbedringer av verkstedet</w:t>
            </w:r>
          </w:p>
          <w:p w:rsidR="00485F62" w:rsidP="00DC147F" w14:paraId="37C347BC" w14:textId="77777777">
            <w:r>
              <w:t>Forslag om innkjøp av utstyr</w:t>
            </w:r>
          </w:p>
          <w:p w:rsidR="00395292" w:rsidP="00DC147F" w14:paraId="37C347BD" w14:textId="77777777">
            <w:r>
              <w:t>Innkalling til verkstedsmøte</w:t>
            </w:r>
          </w:p>
          <w:p w:rsidR="00485F62" w:rsidP="00DC147F" w14:paraId="37C347BE" w14:textId="77777777"/>
        </w:tc>
      </w:tr>
      <w:tr w14:paraId="37C347C6" w14:textId="77777777" w:rsidTr="0055058D">
        <w:tblPrEx>
          <w:tblW w:w="5000" w:type="pct"/>
          <w:tblBorders>
            <w:top w:val="single" w:sz="6" w:space="0" w:color="auto"/>
            <w:bottom w:val="single" w:sz="6" w:space="0" w:color="auto"/>
          </w:tblBorders>
          <w:tblCellMar>
            <w:left w:w="100" w:type="dxa"/>
            <w:right w:w="100" w:type="dxa"/>
          </w:tblCellMar>
          <w:tblLook w:val="00A0"/>
        </w:tblPrEx>
        <w:tc>
          <w:tcPr>
            <w:tcW w:w="5000" w:type="pct"/>
            <w:gridSpan w:val="6"/>
            <w:tcBorders>
              <w:top w:val="single" w:sz="6" w:space="0" w:color="auto"/>
              <w:left w:val="single" w:sz="6" w:space="0" w:color="auto"/>
              <w:bottom w:val="single" w:sz="6" w:space="0" w:color="auto"/>
              <w:right w:val="single" w:sz="6" w:space="0" w:color="auto"/>
            </w:tcBorders>
          </w:tcPr>
          <w:p w:rsidR="006D236B" w:rsidP="0055058D" w14:paraId="37C347C0" w14:textId="77777777">
            <w:r>
              <w:rPr>
                <w:b/>
                <w:i/>
                <w:color w:val="000080"/>
              </w:rPr>
              <w:t>Typiske beslutninger som skal godkjennes på høyere nivå:</w:t>
            </w:r>
            <w:r>
              <w:rPr>
                <w:color w:val="000080"/>
              </w:rPr>
              <w:t xml:space="preserve"> </w:t>
            </w:r>
            <w:r w:rsidR="0045465D">
              <w:rPr>
                <w:color w:val="000080"/>
              </w:rPr>
              <w:br/>
            </w:r>
            <w:r w:rsidR="0045465D">
              <w:br/>
              <w:t>Behandling av avvik</w:t>
            </w:r>
          </w:p>
          <w:p w:rsidR="0045465D" w:rsidP="0055058D" w14:paraId="37C347C1" w14:textId="77777777">
            <w:r>
              <w:t>Endring av HMS prosedyrer og rutiner ved behov</w:t>
            </w:r>
          </w:p>
          <w:p w:rsidR="00B50CC2" w:rsidP="0055058D" w14:paraId="37C347C2" w14:textId="77777777">
            <w:r>
              <w:t>Godkjennelse og bestilling av nødvendig vedlikehold</w:t>
            </w:r>
          </w:p>
          <w:p w:rsidR="00B50CC2" w:rsidP="0055058D" w14:paraId="37C347C3" w14:textId="77777777">
            <w:r>
              <w:t xml:space="preserve">Godkjennelse og bestilling av materiell til utvikling og forbedringer av verksteder </w:t>
            </w:r>
          </w:p>
          <w:p w:rsidR="00B50CC2" w:rsidP="0055058D" w14:paraId="37C347C4" w14:textId="77777777">
            <w:r>
              <w:t>Godkjennelse og bestilling av utstyr</w:t>
            </w:r>
          </w:p>
          <w:p w:rsidR="006D236B" w:rsidP="0055058D" w14:paraId="37C347C5" w14:textId="77777777"/>
        </w:tc>
      </w:tr>
      <w:tr w14:paraId="37C347CC" w14:textId="77777777" w:rsidTr="0055058D">
        <w:tblPrEx>
          <w:tblW w:w="5000" w:type="pct"/>
          <w:tblCellMar>
            <w:left w:w="100" w:type="dxa"/>
            <w:right w:w="100" w:type="dxa"/>
          </w:tblCellMar>
          <w:tblLook w:val="00A0"/>
        </w:tblPrEx>
        <w:tc>
          <w:tcPr>
            <w:tcW w:w="5000" w:type="pct"/>
            <w:gridSpan w:val="6"/>
            <w:tcBorders>
              <w:left w:val="single" w:sz="6" w:space="0" w:color="auto"/>
              <w:bottom w:val="single" w:sz="6" w:space="0" w:color="auto"/>
              <w:right w:val="single" w:sz="6" w:space="0" w:color="auto"/>
            </w:tcBorders>
          </w:tcPr>
          <w:p w:rsidR="007C4C9D" w:rsidRPr="007C4C9D" w:rsidP="007C4C9D" w14:paraId="37C347C7" w14:textId="77777777">
            <w:r>
              <w:rPr>
                <w:b/>
                <w:i/>
                <w:color w:val="000080"/>
              </w:rPr>
              <w:t>Samarbeider internt med (hvem og om hva):</w:t>
            </w:r>
            <w:r>
              <w:rPr>
                <w:color w:val="000080"/>
              </w:rPr>
              <w:t xml:space="preserve"> </w:t>
            </w:r>
            <w:r>
              <w:rPr>
                <w:color w:val="000080"/>
              </w:rPr>
              <w:br/>
            </w:r>
            <w:r>
              <w:rPr>
                <w:color w:val="000080"/>
              </w:rPr>
              <w:br/>
            </w:r>
            <w:r w:rsidRPr="007C4C9D">
              <w:t>Med andre pedagogisk ansatte om daglig arbeid og utførelse i verkstedet</w:t>
            </w:r>
          </w:p>
          <w:p w:rsidR="007C4C9D" w:rsidRPr="007C4C9D" w:rsidP="007C4C9D" w14:paraId="37C347C8" w14:textId="77777777">
            <w:r w:rsidRPr="007C4C9D">
              <w:t>Med andre pedagogisk ansatte om avdekking av avvik</w:t>
            </w:r>
          </w:p>
          <w:p w:rsidR="007C4C9D" w:rsidRPr="007C4C9D" w:rsidP="007C4C9D" w14:paraId="37C347C9" w14:textId="77777777">
            <w:r w:rsidRPr="007C4C9D">
              <w:t xml:space="preserve">Med avdelingsleder for </w:t>
            </w:r>
            <w:r w:rsidRPr="007C4C9D">
              <w:t>godkjennelser og bestillinger</w:t>
            </w:r>
          </w:p>
          <w:p w:rsidR="007C4C9D" w:rsidRPr="007C4C9D" w:rsidP="007C4C9D" w14:paraId="37C347CA" w14:textId="77777777">
            <w:r w:rsidRPr="007C4C9D">
              <w:t>Med andre verkstedsansvarlige for erfaringsutveksling</w:t>
            </w:r>
          </w:p>
          <w:p w:rsidR="006D236B" w:rsidRPr="007C4C9D" w:rsidP="007C4C9D" w14:paraId="37C347CB" w14:textId="77777777">
            <w:pPr>
              <w:rPr>
                <w:color w:val="000080"/>
              </w:rPr>
            </w:pPr>
            <w:r>
              <w:rPr>
                <w:color w:val="000080"/>
              </w:rPr>
              <w:br/>
            </w:r>
          </w:p>
        </w:tc>
      </w:tr>
      <w:tr w14:paraId="37C347CF" w14:textId="77777777" w:rsidTr="0055058D">
        <w:tblPrEx>
          <w:tblW w:w="5000" w:type="pct"/>
          <w:tblCellMar>
            <w:left w:w="100" w:type="dxa"/>
            <w:right w:w="100" w:type="dxa"/>
          </w:tblCellMar>
          <w:tblLook w:val="00A0"/>
        </w:tblPrEx>
        <w:tc>
          <w:tcPr>
            <w:tcW w:w="5000" w:type="pct"/>
            <w:gridSpan w:val="6"/>
            <w:tcBorders>
              <w:top w:val="single" w:sz="6" w:space="0" w:color="auto"/>
              <w:left w:val="single" w:sz="6" w:space="0" w:color="auto"/>
              <w:bottom w:val="single" w:sz="6" w:space="0" w:color="auto"/>
              <w:right w:val="single" w:sz="6" w:space="0" w:color="auto"/>
            </w:tcBorders>
          </w:tcPr>
          <w:p w:rsidR="006D236B" w:rsidP="0055058D" w14:paraId="37C347CD" w14:textId="77777777">
            <w:r>
              <w:rPr>
                <w:b/>
                <w:i/>
                <w:color w:val="000080"/>
              </w:rPr>
              <w:t>Samarbeider eksternt med (hvem og om hva):</w:t>
            </w:r>
            <w:r>
              <w:rPr>
                <w:color w:val="000080"/>
              </w:rPr>
              <w:t xml:space="preserve"> </w:t>
            </w:r>
            <w:r w:rsidR="00F27DE7">
              <w:rPr>
                <w:color w:val="000080"/>
              </w:rPr>
              <w:br/>
            </w:r>
            <w:r w:rsidR="00F27DE7">
              <w:br/>
              <w:t>NA</w:t>
            </w:r>
          </w:p>
          <w:p w:rsidR="006D236B" w:rsidP="0055058D" w14:paraId="37C347CE" w14:textId="77777777"/>
        </w:tc>
      </w:tr>
      <w:tr w14:paraId="37C347D1" w14:textId="77777777" w:rsidTr="0055058D">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F94760" w:rsidP="0055058D" w14:paraId="37C347D0" w14:textId="77777777">
            <w:pPr>
              <w:tabs>
                <w:tab w:val="left" w:pos="-720"/>
              </w:tabs>
              <w:suppressAutoHyphens/>
              <w:jc w:val="center"/>
              <w:rPr>
                <w:bCs/>
              </w:rPr>
            </w:pPr>
            <w:r>
              <w:rPr>
                <w:bCs/>
              </w:rPr>
              <w:t xml:space="preserve">Hovedoppgaver </w:t>
            </w:r>
          </w:p>
        </w:tc>
      </w:tr>
      <w:tr w14:paraId="37C347DD" w14:textId="77777777" w:rsidTr="0055058D">
        <w:tblPrEx>
          <w:tblW w:w="5000" w:type="pct"/>
          <w:tblCellMar>
            <w:left w:w="100" w:type="dxa"/>
            <w:right w:w="100" w:type="dxa"/>
          </w:tblCellMar>
          <w:tblLook w:val="00A0"/>
        </w:tblPrEx>
        <w:tc>
          <w:tcPr>
            <w:tcW w:w="5000" w:type="pct"/>
            <w:gridSpan w:val="6"/>
            <w:tcBorders>
              <w:left w:val="single" w:sz="6" w:space="0" w:color="auto"/>
              <w:bottom w:val="single" w:sz="6" w:space="0" w:color="auto"/>
              <w:right w:val="single" w:sz="6" w:space="0" w:color="auto"/>
            </w:tcBorders>
          </w:tcPr>
          <w:p w:rsidR="00CF43AC" w:rsidP="00CF43AC" w14:paraId="37C347D2" w14:textId="77777777">
            <w:r>
              <w:br/>
              <w:t>1. Følge opp krav vedr HMS – at utstyr/maskiner er i orden</w:t>
            </w:r>
            <w:r w:rsidR="007E7D39">
              <w:br/>
            </w:r>
            <w:r>
              <w:t xml:space="preserve"> </w:t>
            </w:r>
          </w:p>
          <w:p w:rsidR="00CF43AC" w:rsidP="00CF43AC" w14:paraId="37C347D3" w14:textId="77777777">
            <w:r>
              <w:t xml:space="preserve">2. Ha ansvar for </w:t>
            </w:r>
            <w:r w:rsidR="00AE761C">
              <w:t>gjennomføring av nødvendig vedlikehold</w:t>
            </w:r>
          </w:p>
          <w:p w:rsidR="00AE761C" w:rsidP="00CF43AC" w14:paraId="37C347D4" w14:textId="77777777"/>
          <w:p w:rsidR="00AE761C" w:rsidP="00CF43AC" w14:paraId="37C347D5" w14:textId="77777777">
            <w:r>
              <w:t>3. Utvikling og forbedring av lokale/verksted</w:t>
            </w:r>
          </w:p>
          <w:p w:rsidR="00AE761C" w:rsidP="00CF43AC" w14:paraId="37C347D6" w14:textId="77777777"/>
          <w:p w:rsidR="00CF43AC" w:rsidP="00CF43AC" w14:paraId="37C347D7" w14:textId="77777777">
            <w:r>
              <w:t>4. Foreslå innkjøp av utstyr</w:t>
            </w:r>
          </w:p>
          <w:p w:rsidR="004E1D27" w:rsidP="00CF43AC" w14:paraId="37C347D8" w14:textId="77777777"/>
          <w:p w:rsidR="004E1D27" w:rsidP="00CF43AC" w14:paraId="37C347D9" w14:textId="77777777">
            <w:r>
              <w:t>5. Kalle inn til verkstedsmøte for brukerne</w:t>
            </w:r>
          </w:p>
          <w:p w:rsidR="004E1D27" w:rsidP="00CF43AC" w14:paraId="37C347DA" w14:textId="77777777"/>
          <w:p w:rsidR="004E1D27" w:rsidP="00CF43AC" w14:paraId="37C347DB" w14:textId="740652C3">
            <w:r>
              <w:t>6. Utarbeide risikoanalyse</w:t>
            </w:r>
            <w:r>
              <w:br/>
            </w:r>
            <w:r>
              <w:br/>
            </w:r>
          </w:p>
          <w:p w:rsidR="00F94760" w:rsidP="00ED2C60" w14:paraId="37C347DC" w14:textId="77777777"/>
        </w:tc>
      </w:tr>
      <w:tr w14:paraId="0C845B4F" w14:textId="77777777" w:rsidTr="00AC5923">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E87155" w:rsidP="00AC5923" w14:paraId="77AEEB43" w14:textId="0D3C8E84">
            <w:pPr>
              <w:jc w:val="center"/>
            </w:pPr>
            <w:r>
              <w:t>Andre Oppgaver</w:t>
            </w:r>
          </w:p>
        </w:tc>
      </w:tr>
      <w:tr w14:paraId="748399C4" w14:textId="77777777" w:rsidTr="00E87155">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tcPr>
          <w:p w:rsidR="00E87155" w:rsidRPr="00E87155" w:rsidP="00E87155" w14:paraId="56F47372" w14:textId="77777777">
            <w:pPr>
              <w:tabs>
                <w:tab w:val="left" w:pos="-720"/>
              </w:tabs>
              <w:suppressAutoHyphens/>
            </w:pPr>
            <w:r w:rsidRPr="00E87155">
              <w:t>Basert på Helseverngodkjenning 2018 ble regler for lagring av maling og kjemikalier spesifisert. Jamfør prosedyre for innkjøp av maling og kjemikalier. Dette ansvaret lå tidligere hos verksmester (funksjon utgått), alternativt faglærer. Det er naturlig at verkstedsansvarlige overtar hovedansvaret for dette arbeidet.</w:t>
            </w:r>
          </w:p>
          <w:p w:rsidR="00E87155" w:rsidP="0055058D" w14:paraId="3362E8A4" w14:textId="77777777">
            <w:pPr>
              <w:jc w:val="center"/>
            </w:pPr>
          </w:p>
        </w:tc>
      </w:tr>
      <w:tr w14:paraId="37C347DF" w14:textId="77777777" w:rsidTr="0055058D">
        <w:tblPrEx>
          <w:tblW w:w="5000" w:type="pct"/>
          <w:tblCellMar>
            <w:left w:w="101" w:type="dxa"/>
            <w:right w:w="101" w:type="dxa"/>
          </w:tblCellMar>
          <w:tblLook w:val="00A0"/>
        </w:tblPrEx>
        <w:tc>
          <w:tcPr>
            <w:tcW w:w="5000" w:type="pct"/>
            <w:gridSpan w:val="6"/>
            <w:tcBorders>
              <w:top w:val="single" w:sz="6" w:space="0" w:color="000000"/>
              <w:left w:val="single" w:sz="6" w:space="0" w:color="000000"/>
              <w:bottom w:val="single" w:sz="6" w:space="0" w:color="000000"/>
              <w:right w:val="single" w:sz="6" w:space="0" w:color="000000"/>
            </w:tcBorders>
            <w:shd w:val="pct30" w:color="C0C0C0" w:fill="FFFFFF"/>
          </w:tcPr>
          <w:p w:rsidR="00F94760" w:rsidP="0055058D" w14:paraId="37C347DE" w14:textId="77777777">
            <w:pPr>
              <w:jc w:val="center"/>
            </w:pPr>
            <w:r>
              <w:t>Krav til utdanning og yrkeserfaring</w:t>
            </w:r>
          </w:p>
        </w:tc>
      </w:tr>
      <w:tr w14:paraId="37C347E2" w14:textId="77777777" w:rsidTr="00E87155">
        <w:tblPrEx>
          <w:tblW w:w="5000" w:type="pct"/>
          <w:tblCellMar>
            <w:left w:w="100" w:type="dxa"/>
            <w:right w:w="100" w:type="dxa"/>
          </w:tblCellMar>
          <w:tblLook w:val="00A0"/>
        </w:tblPrEx>
        <w:tc>
          <w:tcPr>
            <w:tcW w:w="835" w:type="pct"/>
            <w:gridSpan w:val="2"/>
            <w:tcBorders>
              <w:top w:val="single" w:sz="6" w:space="0" w:color="000000"/>
              <w:left w:val="single" w:sz="6" w:space="0" w:color="auto"/>
              <w:bottom w:val="single" w:sz="6" w:space="0" w:color="000000"/>
            </w:tcBorders>
          </w:tcPr>
          <w:p w:rsidR="00F94760" w:rsidP="0055058D" w14:paraId="37C347E0" w14:textId="77777777">
            <w:pPr>
              <w:rPr>
                <w:color w:val="000080"/>
              </w:rPr>
            </w:pPr>
            <w:r>
              <w:rPr>
                <w:b/>
                <w:i/>
                <w:color w:val="000080"/>
              </w:rPr>
              <w:t>Må</w:t>
            </w:r>
            <w:r>
              <w:rPr>
                <w:b/>
                <w:color w:val="000080"/>
              </w:rPr>
              <w:t xml:space="preserve"> </w:t>
            </w:r>
            <w:r>
              <w:rPr>
                <w:b/>
                <w:i/>
                <w:color w:val="000080"/>
              </w:rPr>
              <w:t>ha:</w:t>
            </w:r>
          </w:p>
        </w:tc>
        <w:tc>
          <w:tcPr>
            <w:tcW w:w="4165" w:type="pct"/>
            <w:gridSpan w:val="4"/>
            <w:tcBorders>
              <w:top w:val="single" w:sz="6" w:space="0" w:color="000000"/>
              <w:bottom w:val="single" w:sz="6" w:space="0" w:color="000000"/>
              <w:right w:val="single" w:sz="6" w:space="0" w:color="auto"/>
            </w:tcBorders>
          </w:tcPr>
          <w:p w:rsidR="00F94760" w:rsidP="0055058D" w14:paraId="37C347E1" w14:textId="77777777">
            <w:pPr>
              <w:rPr>
                <w:color w:val="000000"/>
              </w:rPr>
            </w:pPr>
            <w:r>
              <w:t>Verkstedansvarlig må ha tidligere erfaring med innhold og funksjon til aktuell type verksted, alternativt ha erfaring med innhold og funksjon til tilsvarende verksted fra annen virksomhet.</w:t>
            </w:r>
          </w:p>
        </w:tc>
      </w:tr>
      <w:tr w14:paraId="37C347E5" w14:textId="77777777" w:rsidTr="00E87155">
        <w:tblPrEx>
          <w:tblW w:w="5000" w:type="pct"/>
          <w:tblCellMar>
            <w:left w:w="100" w:type="dxa"/>
            <w:right w:w="100" w:type="dxa"/>
          </w:tblCellMar>
          <w:tblLook w:val="00A0"/>
        </w:tblPrEx>
        <w:tc>
          <w:tcPr>
            <w:tcW w:w="835" w:type="pct"/>
            <w:gridSpan w:val="2"/>
            <w:tcBorders>
              <w:left w:val="single" w:sz="6" w:space="0" w:color="auto"/>
              <w:bottom w:val="single" w:sz="6" w:space="0" w:color="auto"/>
            </w:tcBorders>
          </w:tcPr>
          <w:p w:rsidR="00F94760" w:rsidP="0055058D" w14:paraId="37C347E3" w14:textId="77777777">
            <w:pPr>
              <w:rPr>
                <w:color w:val="000080"/>
              </w:rPr>
            </w:pPr>
            <w:r>
              <w:rPr>
                <w:b/>
                <w:i/>
                <w:color w:val="000080"/>
              </w:rPr>
              <w:t>Ønskelig:</w:t>
            </w:r>
          </w:p>
        </w:tc>
        <w:tc>
          <w:tcPr>
            <w:tcW w:w="4165" w:type="pct"/>
            <w:gridSpan w:val="4"/>
            <w:tcBorders>
              <w:top w:val="single" w:sz="6" w:space="0" w:color="000000"/>
              <w:bottom w:val="single" w:sz="6" w:space="0" w:color="auto"/>
              <w:right w:val="single" w:sz="6" w:space="0" w:color="auto"/>
            </w:tcBorders>
          </w:tcPr>
          <w:p w:rsidR="00F94760" w:rsidP="0055058D" w14:paraId="37C347E4" w14:textId="77777777">
            <w:r>
              <w:t>Evne til å avdekke risiko. Evne til å vurdere i overordnet perspektiv.</w:t>
            </w:r>
          </w:p>
        </w:tc>
      </w:tr>
      <w:tr w14:paraId="37C347E8" w14:textId="77777777" w:rsidTr="009B2BE5">
        <w:tblPrEx>
          <w:tblW w:w="5000" w:type="pct"/>
          <w:tblCellMar>
            <w:left w:w="100" w:type="dxa"/>
            <w:right w:w="100" w:type="dxa"/>
          </w:tblCellMar>
          <w:tblLook w:val="00A0"/>
        </w:tblPrEx>
        <w:tc>
          <w:tcPr>
            <w:tcW w:w="1304" w:type="pct"/>
            <w:gridSpan w:val="3"/>
            <w:tcBorders>
              <w:top w:val="single" w:sz="6" w:space="0" w:color="auto"/>
              <w:left w:val="single" w:sz="6" w:space="0" w:color="auto"/>
              <w:bottom w:val="thickThinSmallGap" w:sz="24" w:space="0" w:color="auto"/>
            </w:tcBorders>
          </w:tcPr>
          <w:p w:rsidR="00F94760" w:rsidP="0055058D" w14:paraId="37C347E6" w14:textId="77777777">
            <w:pPr>
              <w:rPr>
                <w:b/>
                <w:i/>
                <w:iCs/>
                <w:color w:val="000080"/>
              </w:rPr>
            </w:pPr>
            <w:r>
              <w:rPr>
                <w:b/>
                <w:i/>
                <w:iCs/>
                <w:color w:val="000080"/>
              </w:rPr>
              <w:t>Spesialkompetanse:</w:t>
            </w:r>
          </w:p>
        </w:tc>
        <w:tc>
          <w:tcPr>
            <w:tcW w:w="3696" w:type="pct"/>
            <w:gridSpan w:val="3"/>
            <w:tcBorders>
              <w:top w:val="single" w:sz="6" w:space="0" w:color="auto"/>
              <w:bottom w:val="thickThinSmallGap" w:sz="24" w:space="0" w:color="auto"/>
              <w:right w:val="single" w:sz="6" w:space="0" w:color="auto"/>
            </w:tcBorders>
          </w:tcPr>
          <w:p w:rsidR="00F94760" w:rsidP="0055058D" w14:paraId="37C347E7" w14:textId="77777777">
            <w:r>
              <w:t>Ingen</w:t>
            </w:r>
          </w:p>
        </w:tc>
      </w:tr>
      <w:tr w14:paraId="37C347EE" w14:textId="77777777" w:rsidTr="0055058D">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right w:w="100" w:type="dxa"/>
          </w:tblCellMar>
          <w:tblLook w:val="00A0"/>
        </w:tblPrEx>
        <w:trPr>
          <w:cantSplit/>
          <w:trHeight w:val="619"/>
        </w:trPr>
        <w:tc>
          <w:tcPr>
            <w:tcW w:w="5000" w:type="pct"/>
            <w:gridSpan w:val="6"/>
            <w:tcBorders>
              <w:top w:val="thickThinSmallGap" w:sz="24" w:space="0" w:color="auto"/>
              <w:left w:val="single" w:sz="6" w:space="0" w:color="auto"/>
              <w:right w:val="single" w:sz="6" w:space="0" w:color="auto"/>
            </w:tcBorders>
          </w:tcPr>
          <w:p w:rsidR="00F94760" w:rsidP="0055058D" w14:paraId="37C347E9" w14:textId="77777777">
            <w:r>
              <w:t>Dato</w:t>
            </w:r>
            <w:r>
              <w:tab/>
            </w:r>
            <w:r>
              <w:rPr>
                <w:i/>
              </w:rPr>
              <w:tab/>
            </w:r>
            <w:r>
              <w:rPr>
                <w:i/>
              </w:rPr>
              <w:tab/>
              <w:t xml:space="preserve"> </w:t>
            </w:r>
            <w:r>
              <w:t>Signatur</w:t>
            </w:r>
            <w:r>
              <w:rPr>
                <w:i/>
              </w:rPr>
              <w:tab/>
            </w:r>
            <w:r>
              <w:rPr>
                <w:i/>
              </w:rPr>
              <w:tab/>
            </w:r>
            <w:r>
              <w:rPr>
                <w:i/>
              </w:rPr>
              <w:tab/>
            </w:r>
            <w:r>
              <w:t>Dato</w:t>
            </w:r>
            <w:r>
              <w:tab/>
            </w:r>
            <w:r>
              <w:rPr>
                <w:i/>
              </w:rPr>
              <w:tab/>
            </w:r>
            <w:r>
              <w:rPr>
                <w:i/>
              </w:rPr>
              <w:tab/>
            </w:r>
            <w:r>
              <w:t>Signatur</w:t>
            </w:r>
          </w:p>
          <w:p w:rsidR="00F94760" w:rsidP="0055058D" w14:paraId="37C347EA" w14:textId="77777777"/>
          <w:p w:rsidR="00F94760" w:rsidP="0055058D" w14:paraId="37C347EB" w14:textId="77777777"/>
          <w:p w:rsidR="00F94760" w:rsidP="0055058D" w14:paraId="37C347EC" w14:textId="77777777"/>
          <w:p w:rsidR="00F94760" w:rsidP="0055058D" w14:paraId="37C347ED" w14:textId="77777777">
            <w:r>
              <w:rPr>
                <w:i/>
              </w:rPr>
              <w:tab/>
            </w:r>
            <w:r>
              <w:rPr>
                <w:i/>
              </w:rPr>
              <w:tab/>
            </w:r>
            <w:r>
              <w:rPr>
                <w:i/>
              </w:rPr>
              <w:tab/>
              <w:t xml:space="preserve">  </w:t>
            </w:r>
            <w:r w:rsidR="00A75136">
              <w:rPr>
                <w:i/>
              </w:rPr>
              <w:t>Vekstedsanvarlig</w:t>
            </w:r>
            <w:r>
              <w:tab/>
            </w:r>
            <w:r>
              <w:rPr>
                <w:i/>
              </w:rPr>
              <w:tab/>
            </w:r>
            <w:r>
              <w:rPr>
                <w:i/>
              </w:rPr>
              <w:tab/>
            </w:r>
            <w:r>
              <w:rPr>
                <w:i/>
              </w:rPr>
              <w:tab/>
            </w:r>
            <w:r w:rsidR="00A75136">
              <w:rPr>
                <w:i/>
              </w:rPr>
              <w:t xml:space="preserve">            Rektor</w:t>
            </w:r>
          </w:p>
        </w:tc>
      </w:tr>
    </w:tbl>
    <w:p w:rsidR="00F94760" w:rsidP="00F94760" w14:paraId="37C347EF" w14:textId="77777777">
      <w:pPr>
        <w:pStyle w:val="Normal2"/>
      </w:pPr>
    </w:p>
    <w:p w:rsidR="0052577D" w14:paraId="37C347F0" w14:textId="77777777"/>
    <w:p w:rsidR="0052577D" w14:paraId="37C347F1" w14:textId="77777777">
      <w:pPr>
        <w:pStyle w:val="Normal2"/>
      </w:pPr>
    </w:p>
    <w:p w:rsidR="0052577D" w14:paraId="37C347F2"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0" w:name="EK_Referanse"/>
            <w:hyperlink r:id="rId4" w:history="1">
              <w:r>
                <w:rPr>
                  <w:b w:val="0"/>
                  <w:color w:val="0000FF"/>
                  <w:u w:val="single"/>
                </w:rPr>
                <w:t>KS2017.2.1-01</w:t>
              </w:r>
            </w:hyperlink>
          </w:p>
        </w:tc>
        <w:tc>
          <w:tcPr>
            <w:tcW w:w="3750" w:type="pct"/>
            <w:tcBorders>
              <w:top w:val="nil"/>
              <w:left w:val="nil"/>
              <w:bottom w:val="nil"/>
              <w:right w:val="nil"/>
            </w:tcBorders>
          </w:tcPr>
          <w:p>
            <w:pPr>
              <w:numPr>
                <w:ilvl w:val="0"/>
                <w:numId w:val="0"/>
              </w:numPr>
              <w:rPr>
                <w:b w:val="0"/>
                <w:color w:val="0000FF"/>
                <w:u w:val="single"/>
              </w:rPr>
            </w:pPr>
            <w:hyperlink r:id="rId4" w:history="1">
              <w:r>
                <w:rPr>
                  <w:b w:val="0"/>
                  <w:color w:val="0000FF"/>
                  <w:u w:val="single"/>
                </w:rPr>
                <w:t>HMS-hjulet (skjematisk oversikt over HMS-arbeidet)</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KS2017.2.1.1-02</w:t>
              </w:r>
            </w:hyperlink>
          </w:p>
        </w:tc>
        <w:tc>
          <w:tcPr>
            <w:tcW w:w="37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HMS; Kvalitetsmål for HMS/ internkontroll - KS2017.2.1.1-02</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KS2017.2.1.8-13</w:t>
              </w:r>
            </w:hyperlink>
          </w:p>
        </w:tc>
        <w:tc>
          <w:tcPr>
            <w:tcW w:w="37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Risikovurdering 2019 - Data og elektronikkverksted VG1, rom 429</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KS2017.2.1.8-16</w:t>
              </w:r>
            </w:hyperlink>
          </w:p>
        </w:tc>
        <w:tc>
          <w:tcPr>
            <w:tcW w:w="37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Risikovurdering 2012 - Sveiseverksted</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KS2017.2.1.8-17</w:t>
              </w:r>
            </w:hyperlink>
          </w:p>
        </w:tc>
        <w:tc>
          <w:tcPr>
            <w:tcW w:w="37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Risikovurdering 2011 - Dreieverksted</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KS2017.2.1.9-04</w:t>
              </w:r>
            </w:hyperlink>
          </w:p>
        </w:tc>
        <w:tc>
          <w:tcPr>
            <w:tcW w:w="37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ROS Analyse 2021 - Verksteder Laksevåg</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0" w:history="1">
              <w:r>
                <w:rPr>
                  <w:b w:val="0"/>
                  <w:color w:val="0000FF"/>
                  <w:u w:val="single"/>
                </w:rPr>
                <w:t>KS2017.2.1.9-05</w:t>
              </w:r>
            </w:hyperlink>
          </w:p>
        </w:tc>
        <w:tc>
          <w:tcPr>
            <w:tcW w:w="3750" w:type="pct"/>
            <w:tcBorders>
              <w:top w:val="nil"/>
              <w:left w:val="nil"/>
              <w:bottom w:val="nil"/>
              <w:right w:val="nil"/>
            </w:tcBorders>
          </w:tcPr>
          <w:p>
            <w:pPr>
              <w:numPr>
                <w:ilvl w:val="0"/>
                <w:numId w:val="0"/>
              </w:numPr>
              <w:rPr>
                <w:b w:val="0"/>
                <w:color w:val="0000FF"/>
                <w:u w:val="single"/>
              </w:rPr>
            </w:pPr>
            <w:hyperlink r:id="rId10" w:history="1">
              <w:r>
                <w:rPr>
                  <w:b w:val="0"/>
                  <w:color w:val="0000FF"/>
                  <w:u w:val="single"/>
                </w:rPr>
                <w:t xml:space="preserve">2020 - Vernerunde Verksteder Laksevåg </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1" w:history="1">
              <w:r>
                <w:rPr>
                  <w:b w:val="0"/>
                  <w:color w:val="0000FF"/>
                  <w:u w:val="single"/>
                </w:rPr>
                <w:t>KS2017.2.1.9-09</w:t>
              </w:r>
            </w:hyperlink>
          </w:p>
        </w:tc>
        <w:tc>
          <w:tcPr>
            <w:tcW w:w="3750" w:type="pct"/>
            <w:tcBorders>
              <w:top w:val="nil"/>
              <w:left w:val="nil"/>
              <w:bottom w:val="nil"/>
              <w:right w:val="nil"/>
            </w:tcBorders>
          </w:tcPr>
          <w:p>
            <w:pPr>
              <w:numPr>
                <w:ilvl w:val="0"/>
                <w:numId w:val="0"/>
              </w:numPr>
              <w:rPr>
                <w:b w:val="0"/>
                <w:color w:val="0000FF"/>
                <w:u w:val="single"/>
              </w:rPr>
            </w:pPr>
            <w:hyperlink r:id="rId11" w:history="1">
              <w:r>
                <w:rPr>
                  <w:b w:val="0"/>
                  <w:color w:val="0000FF"/>
                  <w:u w:val="single"/>
                </w:rPr>
                <w:t>ROS Analyse 2021 - VG2 Elenergi - Verksted 151</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2" w:history="1">
              <w:r>
                <w:rPr>
                  <w:b w:val="0"/>
                  <w:color w:val="0000FF"/>
                  <w:u w:val="single"/>
                </w:rPr>
                <w:t>KS2017.2.1.9-10</w:t>
              </w:r>
            </w:hyperlink>
          </w:p>
        </w:tc>
        <w:tc>
          <w:tcPr>
            <w:tcW w:w="3750" w:type="pct"/>
            <w:tcBorders>
              <w:top w:val="nil"/>
              <w:left w:val="nil"/>
              <w:bottom w:val="nil"/>
              <w:right w:val="nil"/>
            </w:tcBorders>
          </w:tcPr>
          <w:p>
            <w:pPr>
              <w:numPr>
                <w:ilvl w:val="0"/>
                <w:numId w:val="0"/>
              </w:numPr>
              <w:rPr>
                <w:b w:val="0"/>
                <w:color w:val="0000FF"/>
                <w:u w:val="single"/>
              </w:rPr>
            </w:pPr>
            <w:hyperlink r:id="rId12" w:history="1">
              <w:r>
                <w:rPr>
                  <w:b w:val="0"/>
                  <w:color w:val="0000FF"/>
                  <w:u w:val="single"/>
                </w:rPr>
                <w:t>ROS Analyse 2021 - VG2 Elenergi - Verksted 152</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3" w:history="1">
              <w:r>
                <w:rPr>
                  <w:b w:val="0"/>
                  <w:color w:val="0000FF"/>
                  <w:u w:val="single"/>
                </w:rPr>
                <w:t>KS2017.2.1.9-11</w:t>
              </w:r>
            </w:hyperlink>
          </w:p>
        </w:tc>
        <w:tc>
          <w:tcPr>
            <w:tcW w:w="3750" w:type="pct"/>
            <w:tcBorders>
              <w:top w:val="nil"/>
              <w:left w:val="nil"/>
              <w:bottom w:val="nil"/>
              <w:right w:val="nil"/>
            </w:tcBorders>
          </w:tcPr>
          <w:p>
            <w:pPr>
              <w:numPr>
                <w:ilvl w:val="0"/>
                <w:numId w:val="0"/>
              </w:numPr>
              <w:rPr>
                <w:b w:val="0"/>
                <w:color w:val="0000FF"/>
                <w:u w:val="single"/>
              </w:rPr>
            </w:pPr>
            <w:hyperlink r:id="rId13" w:history="1">
              <w:r>
                <w:rPr>
                  <w:b w:val="0"/>
                  <w:color w:val="0000FF"/>
                  <w:u w:val="single"/>
                </w:rPr>
                <w:t>ROS Analyse 2021 - Kuldeverksted - Rom 154</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4" w:history="1">
              <w:r>
                <w:rPr>
                  <w:b w:val="0"/>
                  <w:color w:val="0000FF"/>
                  <w:u w:val="single"/>
                </w:rPr>
                <w:t>KS2017.2.1.9-12</w:t>
              </w:r>
            </w:hyperlink>
          </w:p>
        </w:tc>
        <w:tc>
          <w:tcPr>
            <w:tcW w:w="3750" w:type="pct"/>
            <w:tcBorders>
              <w:top w:val="nil"/>
              <w:left w:val="nil"/>
              <w:bottom w:val="nil"/>
              <w:right w:val="nil"/>
            </w:tcBorders>
          </w:tcPr>
          <w:p>
            <w:pPr>
              <w:numPr>
                <w:ilvl w:val="0"/>
                <w:numId w:val="0"/>
              </w:numPr>
              <w:rPr>
                <w:b w:val="0"/>
                <w:color w:val="0000FF"/>
                <w:u w:val="single"/>
              </w:rPr>
            </w:pPr>
            <w:hyperlink r:id="rId14" w:history="1">
              <w:r>
                <w:rPr>
                  <w:b w:val="0"/>
                  <w:color w:val="0000FF"/>
                  <w:u w:val="single"/>
                </w:rPr>
                <w:t>ROS Analyse 2021 - Høyspentlab med tilhørende undervisningsrom / verksted - Rom 153</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5" w:history="1">
              <w:r>
                <w:rPr>
                  <w:b w:val="0"/>
                  <w:color w:val="0000FF"/>
                  <w:u w:val="single"/>
                </w:rPr>
                <w:t>KS2017.2.1.9-14</w:t>
              </w:r>
            </w:hyperlink>
          </w:p>
        </w:tc>
        <w:tc>
          <w:tcPr>
            <w:tcW w:w="3750" w:type="pct"/>
            <w:tcBorders>
              <w:top w:val="nil"/>
              <w:left w:val="nil"/>
              <w:bottom w:val="nil"/>
              <w:right w:val="nil"/>
            </w:tcBorders>
          </w:tcPr>
          <w:p>
            <w:pPr>
              <w:numPr>
                <w:ilvl w:val="0"/>
                <w:numId w:val="0"/>
              </w:numPr>
              <w:rPr>
                <w:b w:val="0"/>
                <w:color w:val="0000FF"/>
                <w:u w:val="single"/>
              </w:rPr>
            </w:pPr>
            <w:hyperlink r:id="rId15" w:history="1">
              <w:r>
                <w:rPr>
                  <w:b w:val="0"/>
                  <w:color w:val="0000FF"/>
                  <w:u w:val="single"/>
                </w:rPr>
                <w:t>ROS Analyse 2021 - VG2 elenergi- programfag Data og elektronikk Rom/ verksted 101</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6" w:history="1">
              <w:r>
                <w:rPr>
                  <w:b w:val="0"/>
                  <w:color w:val="0000FF"/>
                  <w:u w:val="single"/>
                </w:rPr>
                <w:t>KS2017.4.2.2-01</w:t>
              </w:r>
            </w:hyperlink>
          </w:p>
        </w:tc>
        <w:tc>
          <w:tcPr>
            <w:tcW w:w="3750" w:type="pct"/>
            <w:tcBorders>
              <w:top w:val="nil"/>
              <w:left w:val="nil"/>
              <w:bottom w:val="nil"/>
              <w:right w:val="nil"/>
            </w:tcBorders>
          </w:tcPr>
          <w:p>
            <w:pPr>
              <w:numPr>
                <w:ilvl w:val="0"/>
                <w:numId w:val="0"/>
              </w:numPr>
              <w:rPr>
                <w:b w:val="0"/>
                <w:color w:val="0000FF"/>
                <w:u w:val="single"/>
              </w:rPr>
            </w:pPr>
            <w:hyperlink r:id="rId16" w:history="1">
              <w:r>
                <w:rPr>
                  <w:b w:val="0"/>
                  <w:color w:val="0000FF"/>
                  <w:u w:val="single"/>
                </w:rPr>
                <w:t>1 - BEREDSKAP / HMS; Organisasjonskart for HMS</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7" w:history="1">
              <w:r>
                <w:rPr>
                  <w:b w:val="0"/>
                  <w:color w:val="0000FF"/>
                  <w:u w:val="single"/>
                </w:rPr>
                <w:t>KS2017.4.2.2-02</w:t>
              </w:r>
            </w:hyperlink>
          </w:p>
        </w:tc>
        <w:tc>
          <w:tcPr>
            <w:tcW w:w="3750" w:type="pct"/>
            <w:tcBorders>
              <w:top w:val="nil"/>
              <w:left w:val="nil"/>
              <w:bottom w:val="nil"/>
              <w:right w:val="nil"/>
            </w:tcBorders>
          </w:tcPr>
          <w:p>
            <w:pPr>
              <w:numPr>
                <w:ilvl w:val="0"/>
                <w:numId w:val="0"/>
              </w:numPr>
              <w:rPr>
                <w:b w:val="0"/>
                <w:color w:val="0000FF"/>
                <w:u w:val="single"/>
              </w:rPr>
            </w:pPr>
            <w:hyperlink r:id="rId17" w:history="1">
              <w:r>
                <w:rPr>
                  <w:b w:val="0"/>
                  <w:color w:val="0000FF"/>
                  <w:u w:val="single"/>
                </w:rPr>
                <w:t>HMS prosedyre for verksted og laboratoriebruk</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8" w:history="1">
              <w:r>
                <w:rPr>
                  <w:b w:val="0"/>
                  <w:color w:val="0000FF"/>
                  <w:u w:val="single"/>
                </w:rPr>
                <w:t>KS2017.4.2.2-03</w:t>
              </w:r>
            </w:hyperlink>
          </w:p>
        </w:tc>
        <w:tc>
          <w:tcPr>
            <w:tcW w:w="3750" w:type="pct"/>
            <w:tcBorders>
              <w:top w:val="nil"/>
              <w:left w:val="nil"/>
              <w:bottom w:val="nil"/>
              <w:right w:val="nil"/>
            </w:tcBorders>
          </w:tcPr>
          <w:p>
            <w:pPr>
              <w:numPr>
                <w:ilvl w:val="0"/>
                <w:numId w:val="0"/>
              </w:numPr>
              <w:rPr>
                <w:b w:val="0"/>
                <w:color w:val="0000FF"/>
                <w:u w:val="single"/>
              </w:rPr>
            </w:pPr>
            <w:hyperlink r:id="rId18" w:history="1">
              <w:r>
                <w:rPr>
                  <w:b w:val="0"/>
                  <w:color w:val="0000FF"/>
                  <w:u w:val="single"/>
                </w:rPr>
                <w:t>HMS ved bruk av dreiebenk</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9" w:history="1">
              <w:r>
                <w:rPr>
                  <w:b w:val="0"/>
                  <w:color w:val="0000FF"/>
                  <w:u w:val="single"/>
                </w:rPr>
                <w:t>KS2017.4.2.2-04</w:t>
              </w:r>
            </w:hyperlink>
          </w:p>
        </w:tc>
        <w:tc>
          <w:tcPr>
            <w:tcW w:w="3750" w:type="pct"/>
            <w:tcBorders>
              <w:top w:val="nil"/>
              <w:left w:val="nil"/>
              <w:bottom w:val="nil"/>
              <w:right w:val="nil"/>
            </w:tcBorders>
          </w:tcPr>
          <w:p>
            <w:pPr>
              <w:numPr>
                <w:ilvl w:val="0"/>
                <w:numId w:val="0"/>
              </w:numPr>
              <w:rPr>
                <w:b w:val="0"/>
                <w:color w:val="0000FF"/>
                <w:u w:val="single"/>
              </w:rPr>
            </w:pPr>
            <w:hyperlink r:id="rId19" w:history="1">
              <w:r>
                <w:rPr>
                  <w:b w:val="0"/>
                  <w:color w:val="0000FF"/>
                  <w:u w:val="single"/>
                </w:rPr>
                <w:t>HMS ved bruk av sliperom</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20" w:history="1">
              <w:r>
                <w:rPr>
                  <w:b w:val="0"/>
                  <w:color w:val="0000FF"/>
                  <w:u w:val="single"/>
                </w:rPr>
                <w:t>KS2017.4.2.2-05</w:t>
              </w:r>
            </w:hyperlink>
          </w:p>
        </w:tc>
        <w:tc>
          <w:tcPr>
            <w:tcW w:w="3750" w:type="pct"/>
            <w:tcBorders>
              <w:top w:val="nil"/>
              <w:left w:val="nil"/>
              <w:bottom w:val="nil"/>
              <w:right w:val="nil"/>
            </w:tcBorders>
          </w:tcPr>
          <w:p>
            <w:pPr>
              <w:numPr>
                <w:ilvl w:val="0"/>
                <w:numId w:val="0"/>
              </w:numPr>
              <w:rPr>
                <w:b w:val="0"/>
                <w:color w:val="0000FF"/>
                <w:u w:val="single"/>
              </w:rPr>
            </w:pPr>
            <w:hyperlink r:id="rId20" w:history="1">
              <w:r>
                <w:rPr>
                  <w:b w:val="0"/>
                  <w:color w:val="0000FF"/>
                  <w:u w:val="single"/>
                </w:rPr>
                <w:t>HMS Ved bruk av Sveiserom</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21" w:history="1">
              <w:r>
                <w:rPr>
                  <w:b w:val="0"/>
                  <w:color w:val="0000FF"/>
                  <w:u w:val="single"/>
                </w:rPr>
                <w:t>KS2017.4.2.2-06</w:t>
              </w:r>
            </w:hyperlink>
          </w:p>
        </w:tc>
        <w:tc>
          <w:tcPr>
            <w:tcW w:w="3750" w:type="pct"/>
            <w:tcBorders>
              <w:top w:val="nil"/>
              <w:left w:val="nil"/>
              <w:bottom w:val="nil"/>
              <w:right w:val="nil"/>
            </w:tcBorders>
          </w:tcPr>
          <w:p>
            <w:pPr>
              <w:numPr>
                <w:ilvl w:val="0"/>
                <w:numId w:val="0"/>
              </w:numPr>
              <w:rPr>
                <w:b w:val="0"/>
                <w:color w:val="0000FF"/>
                <w:u w:val="single"/>
              </w:rPr>
            </w:pPr>
            <w:hyperlink r:id="rId21" w:history="1">
              <w:r>
                <w:rPr>
                  <w:b w:val="0"/>
                  <w:color w:val="0000FF"/>
                  <w:u w:val="single"/>
                </w:rPr>
                <w:t>HMS ved bruk av blåsekabinett</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22" w:history="1">
              <w:r>
                <w:rPr>
                  <w:b w:val="0"/>
                  <w:color w:val="0000FF"/>
                  <w:u w:val="single"/>
                </w:rPr>
                <w:t>KS2017.4.2.2-07</w:t>
              </w:r>
            </w:hyperlink>
          </w:p>
        </w:tc>
        <w:tc>
          <w:tcPr>
            <w:tcW w:w="3750" w:type="pct"/>
            <w:tcBorders>
              <w:top w:val="nil"/>
              <w:left w:val="nil"/>
              <w:bottom w:val="nil"/>
              <w:right w:val="nil"/>
            </w:tcBorders>
          </w:tcPr>
          <w:p>
            <w:pPr>
              <w:numPr>
                <w:ilvl w:val="0"/>
                <w:numId w:val="0"/>
              </w:numPr>
              <w:rPr>
                <w:b w:val="0"/>
                <w:color w:val="0000FF"/>
                <w:u w:val="single"/>
              </w:rPr>
            </w:pPr>
            <w:hyperlink r:id="rId22" w:history="1">
              <w:r>
                <w:rPr>
                  <w:b w:val="0"/>
                  <w:color w:val="0000FF"/>
                  <w:u w:val="single"/>
                </w:rPr>
                <w:t>RUTINE FOR SIKKERT ARBEID I VERKSTEDER</w:t>
              </w:r>
            </w:hyperlink>
          </w:p>
        </w:tc>
      </w:tr>
    </w:tbl>
    <w:p w:rsidR="0052577D" w14:paraId="37C3482C" w14:textId="77777777">
      <w:pPr>
        <w:pStyle w:val="Punktheading"/>
      </w:pPr>
      <w:bookmarkEnd w:id="0"/>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1" w:name="EK_EksRef"/>
            <w:r>
              <w:rPr>
                <w:b w:val="0"/>
                <w:color w:val="0000FF"/>
                <w:u w:val="single"/>
              </w:rPr>
              <w:t xml:space="preserve"> </w:t>
            </w:r>
          </w:p>
        </w:tc>
      </w:tr>
    </w:tbl>
    <w:p w:rsidR="0052577D" w14:paraId="37C3482F" w14:textId="77777777">
      <w:pPr>
        <w:pStyle w:val="Normal2"/>
      </w:pPr>
      <w:bookmarkEnd w:id="1"/>
    </w:p>
    <w:sectPr w:rsidSect="00CC5637">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CDE" w14:paraId="37C348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37C3483B"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37C34838"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14.04.2025</w:t>
          </w:r>
          <w:r>
            <w:rPr>
              <w:i w:val="0"/>
              <w:sz w:val="20"/>
            </w:rPr>
            <w:fldChar w:fldCharType="end"/>
          </w:r>
        </w:p>
      </w:tc>
      <w:tc>
        <w:tcPr>
          <w:tcW w:w="3402" w:type="dxa"/>
          <w:tcBorders>
            <w:top w:val="single" w:sz="4" w:space="0" w:color="auto"/>
          </w:tcBorders>
        </w:tcPr>
        <w:p w:rsidR="008348DF" w:rsidP="008348DF" w14:paraId="37C34839"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37C3483A"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KS2017.3.4.1-02</w:t>
          </w:r>
          <w:r>
            <w:rPr>
              <w:i w:val="0"/>
              <w:sz w:val="20"/>
            </w:rPr>
            <w:fldChar w:fldCharType="end"/>
          </w:r>
        </w:p>
      </w:tc>
    </w:tr>
    <w:tr w14:paraId="37C3483F" w14:textId="77777777" w:rsidTr="008348DF">
      <w:tblPrEx>
        <w:tblW w:w="0" w:type="auto"/>
        <w:tblLayout w:type="fixed"/>
        <w:tblCellMar>
          <w:left w:w="70" w:type="dxa"/>
          <w:right w:w="70" w:type="dxa"/>
        </w:tblCellMar>
        <w:tblLook w:val="0000"/>
      </w:tblPrEx>
      <w:tc>
        <w:tcPr>
          <w:tcW w:w="3189" w:type="dxa"/>
        </w:tcPr>
        <w:p w:rsidR="008348DF" w:rsidP="008348DF" w14:paraId="37C3483C"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37C3483D"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37C3483E"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p>
      </w:tc>
    </w:tr>
  </w:tbl>
  <w:p w:rsidR="008348DF" w:rsidP="008348DF" w14:paraId="37C34840"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CDE" w14:paraId="37C348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37C34830"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37C34835"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37C34831"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5324D6" w:rsidP="00CF0DEE" w14:paraId="37C34832" w14:textId="77777777">
          <w:pPr>
            <w:pStyle w:val="Header"/>
            <w:spacing w:before="240" w:after="60"/>
            <w:jc w:val="right"/>
            <w:rPr>
              <w:b/>
              <w:sz w:val="24"/>
              <w:szCs w:val="24"/>
              <w:lang w:val="en-US"/>
            </w:rPr>
          </w:pPr>
          <w:r w:rsidRPr="00CC5637">
            <w:rPr>
              <w:b/>
              <w:sz w:val="24"/>
              <w:szCs w:val="24"/>
            </w:rPr>
            <w:fldChar w:fldCharType="begin" w:fldLock="1"/>
          </w:r>
          <w:r w:rsidRPr="005324D6">
            <w:rPr>
              <w:b/>
              <w:sz w:val="24"/>
              <w:szCs w:val="24"/>
              <w:lang w:val="en-US"/>
            </w:rPr>
            <w:instrText xml:space="preserve"> DOCPROPERTY EK_S00M0101 </w:instrText>
          </w:r>
          <w:r w:rsidRPr="00CC5637">
            <w:rPr>
              <w:b/>
              <w:sz w:val="24"/>
              <w:szCs w:val="24"/>
            </w:rPr>
            <w:fldChar w:fldCharType="separate"/>
          </w:r>
          <w:r w:rsidRPr="005324D6">
            <w:rPr>
              <w:b/>
              <w:sz w:val="24"/>
              <w:szCs w:val="24"/>
              <w:lang w:val="en-US"/>
            </w:rPr>
            <w:t>KVALITETSSYSTEM</w:t>
          </w:r>
          <w:r w:rsidRPr="00CC5637">
            <w:rPr>
              <w:b/>
              <w:sz w:val="24"/>
              <w:szCs w:val="24"/>
            </w:rPr>
            <w:fldChar w:fldCharType="end"/>
          </w:r>
        </w:p>
        <w:p w:rsidR="008348DF" w:rsidRPr="005324D6" w:rsidP="008348DF" w14:paraId="37C34833" w14:textId="77777777">
          <w:pPr>
            <w:jc w:val="right"/>
            <w:rPr>
              <w:b/>
              <w:lang w:val="en-US"/>
            </w:rPr>
          </w:pPr>
          <w:r w:rsidRPr="0051404E">
            <w:rPr>
              <w:b/>
            </w:rPr>
            <w:fldChar w:fldCharType="begin" w:fldLock="1"/>
          </w:r>
          <w:r w:rsidRPr="005324D6">
            <w:rPr>
              <w:b/>
              <w:lang w:val="en-US"/>
            </w:rPr>
            <w:instrText xml:space="preserve"> DOCPROPERTY EK_S00M0201 </w:instrText>
          </w:r>
          <w:r w:rsidRPr="0051404E">
            <w:rPr>
              <w:b/>
            </w:rPr>
            <w:fldChar w:fldCharType="separate"/>
          </w:r>
          <w:r w:rsidRPr="005324D6">
            <w:rPr>
              <w:b/>
              <w:lang w:val="en-US"/>
            </w:rPr>
            <w:t>SECTION 3 DEVELOPMENT AND MAINTENANCE</w:t>
          </w:r>
          <w:r w:rsidRPr="0051404E">
            <w:rPr>
              <w:b/>
            </w:rPr>
            <w:fldChar w:fldCharType="end"/>
          </w:r>
        </w:p>
      </w:tc>
      <w:tc>
        <w:tcPr>
          <w:tcW w:w="851" w:type="dxa"/>
        </w:tcPr>
        <w:p w:rsidR="008348DF" w:rsidP="008348DF" w14:paraId="37C34834"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37C3483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CDE" w14:paraId="37C348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531B004E"/>
    <w:multiLevelType w:val="hybridMultilevel"/>
    <w:tmpl w:val="7E68E3A0"/>
    <w:lvl w:ilvl="0">
      <w:start w:val="1"/>
      <w:numFmt w:val="decimal"/>
      <w:lvlText w:val="%1."/>
      <w:lvlJc w:val="left"/>
      <w:pPr>
        <w:ind w:left="1068" w:hanging="70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CB779B5"/>
    <w:multiLevelType w:val="hybridMultilevel"/>
    <w:tmpl w:val="BD9E1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931100">
    <w:abstractNumId w:val="2"/>
  </w:num>
  <w:num w:numId="2" w16cid:durableId="118424818">
    <w:abstractNumId w:val="0"/>
  </w:num>
  <w:num w:numId="3" w16cid:durableId="403188464">
    <w:abstractNumId w:val="1"/>
  </w:num>
  <w:num w:numId="4" w16cid:durableId="1154957257">
    <w:abstractNumId w:val="4"/>
  </w:num>
  <w:num w:numId="5" w16cid:durableId="1593969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02B48"/>
    <w:rsid w:val="00023831"/>
    <w:rsid w:val="00030891"/>
    <w:rsid w:val="00037330"/>
    <w:rsid w:val="000402A0"/>
    <w:rsid w:val="00061265"/>
    <w:rsid w:val="000877EE"/>
    <w:rsid w:val="00087C79"/>
    <w:rsid w:val="00136820"/>
    <w:rsid w:val="00144E32"/>
    <w:rsid w:val="001D40A2"/>
    <w:rsid w:val="0027334C"/>
    <w:rsid w:val="002A0407"/>
    <w:rsid w:val="00395292"/>
    <w:rsid w:val="003B4961"/>
    <w:rsid w:val="003C6DAE"/>
    <w:rsid w:val="004323E1"/>
    <w:rsid w:val="0045465D"/>
    <w:rsid w:val="00485F62"/>
    <w:rsid w:val="004A7C3E"/>
    <w:rsid w:val="004C00E8"/>
    <w:rsid w:val="004E1D27"/>
    <w:rsid w:val="004E6573"/>
    <w:rsid w:val="0051404E"/>
    <w:rsid w:val="00515A2F"/>
    <w:rsid w:val="0052577D"/>
    <w:rsid w:val="00526528"/>
    <w:rsid w:val="00530976"/>
    <w:rsid w:val="005324D6"/>
    <w:rsid w:val="0055058D"/>
    <w:rsid w:val="005C51C7"/>
    <w:rsid w:val="005E76BE"/>
    <w:rsid w:val="0063675C"/>
    <w:rsid w:val="006D236B"/>
    <w:rsid w:val="00715CDE"/>
    <w:rsid w:val="00742174"/>
    <w:rsid w:val="007A7A3C"/>
    <w:rsid w:val="007C4C9D"/>
    <w:rsid w:val="007E7D39"/>
    <w:rsid w:val="007F7F23"/>
    <w:rsid w:val="008348DF"/>
    <w:rsid w:val="0086091A"/>
    <w:rsid w:val="008633A6"/>
    <w:rsid w:val="00863D54"/>
    <w:rsid w:val="00893324"/>
    <w:rsid w:val="008A777C"/>
    <w:rsid w:val="008B1069"/>
    <w:rsid w:val="008D11BF"/>
    <w:rsid w:val="008D52AE"/>
    <w:rsid w:val="00902663"/>
    <w:rsid w:val="00922FFB"/>
    <w:rsid w:val="009626F1"/>
    <w:rsid w:val="009B2BE5"/>
    <w:rsid w:val="00A62371"/>
    <w:rsid w:val="00A75136"/>
    <w:rsid w:val="00A81B36"/>
    <w:rsid w:val="00AC5923"/>
    <w:rsid w:val="00AE761C"/>
    <w:rsid w:val="00B33D6B"/>
    <w:rsid w:val="00B43266"/>
    <w:rsid w:val="00B50CC2"/>
    <w:rsid w:val="00B87497"/>
    <w:rsid w:val="00BF5B13"/>
    <w:rsid w:val="00C04BAF"/>
    <w:rsid w:val="00C6688B"/>
    <w:rsid w:val="00C760BD"/>
    <w:rsid w:val="00CA6626"/>
    <w:rsid w:val="00CC5637"/>
    <w:rsid w:val="00CF0DEE"/>
    <w:rsid w:val="00CF43AC"/>
    <w:rsid w:val="00D217AA"/>
    <w:rsid w:val="00D367F6"/>
    <w:rsid w:val="00D50337"/>
    <w:rsid w:val="00D64EEC"/>
    <w:rsid w:val="00D871B1"/>
    <w:rsid w:val="00D955CA"/>
    <w:rsid w:val="00DC147F"/>
    <w:rsid w:val="00E35F25"/>
    <w:rsid w:val="00E506A8"/>
    <w:rsid w:val="00E52947"/>
    <w:rsid w:val="00E87155"/>
    <w:rsid w:val="00EA51F1"/>
    <w:rsid w:val="00EB6E94"/>
    <w:rsid w:val="00ED2C60"/>
    <w:rsid w:val="00F064EF"/>
    <w:rsid w:val="00F10EB6"/>
    <w:rsid w:val="00F27DE7"/>
    <w:rsid w:val="00F4796E"/>
    <w:rsid w:val="00F751F6"/>
    <w:rsid w:val="00F94760"/>
    <w:rsid w:val="00FC0703"/>
  </w:rsids>
  <w:docVars>
    <w:docVar w:name="Avdeling" w:val="lab_avdeling"/>
    <w:docVar w:name="Avsnitt" w:val="lab_avsnitt"/>
    <w:docVar w:name="Bedriftsnavn" w:val="Bergen maritime videregående skole"/>
    <w:docVar w:name="beskyttet" w:val="nei"/>
    <w:docVar w:name="docver" w:val="2.20"/>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sRef" w:val="[EksRef]"/>
    <w:docVar w:name="ek_ansvarlig" w:val="Eirik Ørn"/>
    <w:docVar w:name="ek_bedriftsnavn" w:val="Laksevåg og Bergen Maritime Vgs"/>
    <w:docVar w:name="ek_dbfields" w:val="EK_Avdeling¤2#4¤2#¤3#EK_Avsnitt¤2#4¤2#¤3#EK_Bedriftsnavn¤2#1¤2#Laksevåg og Bergen Maritime Vgs¤3#EK_GjelderFra¤2#0¤2#¤3#EK_KlGjelderFra¤2#0¤2#¤3#EK_Opprettet¤2#0¤2#15.02.2021¤3#EK_Utgitt¤2#0¤2#¤3#EK_IBrukDato¤2#0¤2#¤3#EK_DokumentID¤2#0¤2#D00809¤3#EK_DokTittel¤2#0¤2#Funksjonsinstruks Verkstedsansvarlig¤3#EK_DokType¤2#0¤2#Instruks¤3#EK_DocLvlShort¤2#0¤2#¤3#EK_DocLevel¤2#0¤2#¤3#EK_EksRef¤2#2¤2# 0_x0009_¤3#EK_Erstatter¤2#0¤2#¤3#EK_ErstatterD¤2#0¤2#¤3#EK_Signatur¤2#0¤2#¤3#EK_Verifisert¤2#0¤2#¤3#EK_Hørt¤2#0¤2#¤3#EK_AuditReview¤2#2¤2#¤3#EK_AuditApprove¤2#2¤2#¤3#EK_Gradering¤2#0¤2#Åpen¤3#EK_Gradnr¤2#4¤2#0¤3#EK_Kapittel¤2#4¤2#¤3#EK_Referanse¤2#2¤2# 20_x0009_-KS-2.1.1-06_x0009_HMS; Kvalitetsmål for HMS/ internkontroll_x0009_00352_x0009_dok00352.docx_x0009_¤1#-KS-2.5.1-12_x0009_Risikovurdering 2019 - Data og elektronikkverksted VG1, rom 429_x0009_00757_x0009_dok00757.docx_x0009_¤1#-KS-2.5.1-15_x0009_Risikovurdering 2012 - Sveiseverksted_x0009_00769_x0009_dok00769.docx_x0009_¤1#-KS-2.5.1-16_x0009_Risikovurdering 2011 - Dreieverksted_x0009_00770_x0009_dok00770.docx_x0009_¤1#-KS-4.1-01_x0009_HMS-hjulet (skjematisk oversikt over HMS-arbeidet)_x0009_00386_x0009_dok00386.docx_x0009_¤1#-KS-4.2.1-05_x0009_1 - BEREDSKAP / HMS; Organisasjonskart for HMS_x0009_00378_x0009_dok00378.docx_x0009_¤1#-KS-4.2.3-01_x0009_HMS prosedyre for verksted og laboratoriebruk_x0009_00685_x0009_dok00685.docx_x0009_¤1#-KS-4.2.3-02_x0009_HMS ved bruk av dreiebenk_x0009_00674_x0009_dok00674.docx_x0009_¤1#-KS-4.2.3-03_x0009_HMS ved bruk av sliperom_x0009_00692_x0009_dok00692.docx_x0009_¤1#-KS-4.2.3-04_x0009_HMS Ved bruk av Sveiserom_x0009_00693_x0009_dok00693.docx_x0009_¤1#-KS-4.2.3-05_x0009_HMS ved bruk av blåsekabinett_x0009_00694_x0009_dok00694.docx_x0009_¤1#-KS-4.2.3-06_x0009_&#13;_x000a_HMS—PROSEDYRER FOR VERKSTED /BYGGEPLASS og ØVINGSOMRÅDER.&#13;_x000a__x0009_00775_x0009_dok00775.docx_x0009_¤1#KS2017.2.1.9-04_x0009_ROS Analyse 2021 - Verksteder Laksevåg_x0009_00782_x0009_dok00782.docx_x0009_¤1#KS2017.2.1.9-05_x0009_2020-Vernerunde Verksteder Laksevåg_x0009_00783_x0009_dok00783.docx_x0009_¤1#KS2017.2.1.9-09_x0009_ROS Analyse 2021 - VG2 Elenergi - Verksted 151_x0009_00792_x0009_dok00792.docx_x0009_¤1#KS2017.2.1.9-10_x0009_ROS Analyse 2021 - VG2 Elenergi - Verksted 152_x0009_00793_x0009_dok00793.docx_x0009_¤1#KS2017.2.1.9-11_x0009_ROS Analyse 2021 - Kuldeverksted - Rom 154_x0009_00794_x0009_dok00794.docx_x0009_¤1#KS2017.2.1.9-12_x0009_ROS Analyse 2021 - Høyspentlab med tilhørende undervisningsrom / verksted - Rom 153_x0009_00795_x0009_dok00795.docx_x0009_¤1#KS2017.2.1.9-14_x0009_ROS Analyse 2021 - VG2 elenergi- programfag Data og elektronikk Rom/ verksted 101_x0009_00798_x0009_dok00798.docx_x0009_¤1#KS2017.2.1.9-16_x0009_ROS Analyse 2021 - Fagprøve verksted rom 210_x0009_00803_x0009_dok00803.docx_x0009_¤1#¤3#EK_RefNr¤2#0¤2#KS2017.3.4.1-02¤3#EK_Revisjon¤2#0¤2#-¤3#EK_Ansvarlig¤2#0¤2#Eirik Ørn¤3#EK_SkrevetAv¤2#0¤2#Eirik Ørn¤3#EK_UText1¤2#0¤2#¤3#EK_UText2¤2#0¤2#¤3#EK_UText3¤2#0¤2#¤3#EK_UText4¤2#0¤2#¤3#EK_Status¤2#0¤2#Skrives¤3#EK_Stikkord¤2#0¤2#¤3#EK_SuperStikkord¤2#0¤2#¤3#EK_Rapport¤2#3¤2#¤3#EK_EKPrintMerke¤2#0¤2#Uoffisiell utskrift er kun gyldig på utskriftsdato¤3#EK_Watermark¤2#0¤2#¤3#EK_Utgave¤2#0¤2#0.00¤3#EK_Merknad¤2#7¤2#¤3#EK_VerLogg¤2#2¤2#Ver. 0.00 - |¤3#EK_RF1¤2#4¤2#¤3#EK_RF2¤2#4¤2#¤3#EK_RF3¤2#4¤2#¤3#EK_RF4¤2#4¤2#¤3#EK_RF5¤2#4¤2#¤3#EK_RF6¤2#4¤2#¤3#EK_RF7¤2#4¤2#¤3#EK_RF8¤2#4¤2#¤3#EK_RF9¤2#4¤2#¤3#EK_Mappe1¤2#4¤2#¤3#EK_Mappe2¤2#4¤2#¤3#EK_Mappe3¤2#4¤2#¤3#EK_Mappe4¤2#4¤2#¤3#EK_Mappe5¤2#4¤2#¤3#EK_Mappe6¤2#4¤2#¤3#EK_Mappe7¤2#4¤2#¤3#EK_Mappe8¤2#4¤2#¤3#EK_Mappe9¤2#4¤2#¤3#EK_DL¤2#0¤2#2¤3#EK_GjelderTil¤2#0¤2#¤3#EK_Vedlegg¤2#2¤2# 0_x0009_¤3#EK_AvdelingOver¤2#4¤2#¤3#EK_HRefNr¤2#0¤2#¤3#EK_HbNavn¤2#0¤2#¤3#EK_DokRefnr¤2#4¤2#0005030401¤3#EK_Dokendrdato¤2#4¤2#15.02.2021 13:24:06¤3#EK_HbType¤2#4¤2#¤3#EK_Offisiell¤2#4¤2#¤3#EK_VedleggRef¤2#4¤2#KS2017.3.4.1-02¤3#EK_Strukt00¤2#5¤2#¤5#KS2017¤5#KVALITETSSYSTEM¤5#0¤5#0¤4#.¤5#3¤5#SECTION 3 DEVELOPMENT AND MAINTENANCE¤5#0¤5#0¤4#.¤5#4¤5#Maintenance of learning programmes¤5#0¤5#0¤4#.¤5#1¤5#Review and revision of learning programmes¤5#0¤5#0¤4#\¤3#EK_Strukt01¤2#5¤2#¤3#EK_Pub¤2#6¤2#¤3#EKR_DokType¤2#0¤2#¤3#EKR_Doktittel¤2#0¤2#¤3#EKR_DokumentID¤2#0¤2#¤3#EKR_RefNr¤2#0¤2#¤3#EKR_Gradering¤2#0¤2#¤3#EKR_Signatur¤2#0¤2#¤3#EKR_Verifisert¤2#0¤2#¤3#EKR_Hørt¤2#0¤2#¤3#EKR_AuditReview¤2#2¤2#¤3#EKR_AuditApprove¤2#2¤2#¤3#EKR_AuditFinal¤2#2¤2#¤3#EKR_Dokeier¤2#0¤2#¤3#EKR_Status¤2#0¤2#¤3#EKR_Opprettet¤2#0¤2#¤3#EKR_Endret¤2#0¤2#¤3#EKR_Ibruk¤2#0¤2#¤3#EKR_Rapport¤2#3¤2#¤3#EKR_Utgitt¤2#0¤2#¤3#EKR_SkrevetAv¤2#0¤2#¤3#EKR_UText1¤2#0¤2#¤3#EKR_UText2¤2#0¤2#¤3#EKR_UText3¤2#0¤2#¤3#EKR_UText4¤2#0¤2#¤3#EKR_DokRefnr¤2#4¤2#¤3#EKR_Gradnr¤2#4¤2#¤3#EKR_Strukt00¤2#5¤2#¤5#KS2017¤5#KVALITETSSYSTEM¤5#0¤5#0¤4#.¤5#3¤5#SECTION 3 DEVELOPMENT AND MAINTENANCE¤5#0¤5#0¤4#.¤5#4¤5#Maintenance of learning programmes¤5#0¤5#0¤4#.¤5#1¤5#Review and revision of learning programmes¤5#0¤5#0¤4#\¤3#"/>
    <w:docVar w:name="ek_dl" w:val="2"/>
    <w:docVar w:name="ek_doclevel" w:val="[]"/>
    <w:docVar w:name="ek_doclvlshort" w:val="[]"/>
    <w:docVar w:name="ek_doktittel" w:val="Funksjonsinstruks Verkstedsansvarlig"/>
    <w:docVar w:name="ek_doktype" w:val="Instruks"/>
    <w:docVar w:name="ek_dokumentid" w:val="D00809"/>
    <w:docVar w:name="ek_ekprintmerke" w:val="Uoffisiell utskrift er kun gyldig på utskriftsdato"/>
    <w:docVar w:name="ek_erstatter" w:val="[]"/>
    <w:docVar w:name="ek_erstatterd" w:val="[]"/>
    <w:docVar w:name="ek_format" w:val="-10"/>
    <w:docVar w:name="ek_gjelderfra" w:val="[]"/>
    <w:docVar w:name="ek_gjeldertil" w:val="[]"/>
    <w:docVar w:name="ek_gradering" w:val="Åpen"/>
    <w:docVar w:name="ek_hbnavn" w:val="[]"/>
    <w:docVar w:name="ek_hrefnr" w:val="[]"/>
    <w:docVar w:name="ek_hørt" w:val="[]"/>
    <w:docVar w:name="ek_ibrukdato" w:val="[]"/>
    <w:docVar w:name="ek_klgjelderfra" w:val="[]"/>
    <w:docVar w:name="ek_merknad" w:val="[]"/>
    <w:docVar w:name="ek_opprettet" w:val="15.02.2021"/>
    <w:docVar w:name="ek_rapport" w:val="[]"/>
    <w:docVar w:name="ek_refnr" w:val="KS2017.3.4.1-02"/>
    <w:docVar w:name="ek_revisjon" w:val="-"/>
    <w:docVar w:name="ek_s00m0101" w:val="KVALITETSSYSTEM"/>
    <w:docVar w:name="ek_s00m0201" w:val="SECTION 3 DEVELOPMENT AND MAINTENANCE"/>
    <w:docVar w:name="ek_signatur" w:val="[]"/>
    <w:docVar w:name="ek_skrevetav" w:val="Eirik Ørn"/>
    <w:docVar w:name="ek_status" w:val="Skrives"/>
    <w:docVar w:name="ek_stikkord" w:val="[]"/>
    <w:docVar w:name="ek_superstikkord" w:val="[]"/>
    <w:docVar w:name="EK_TYPE" w:val="ARB"/>
    <w:docVar w:name="ek_utext1" w:val="[]"/>
    <w:docVar w:name="ek_utext2" w:val="[]"/>
    <w:docVar w:name="ek_utext3" w:val="[]"/>
    <w:docVar w:name="ek_utext4" w:val="[]"/>
    <w:docVar w:name="ek_utgave" w:val="0.00"/>
    <w:docVar w:name="ek_utgitt" w:val="[]"/>
    <w:docVar w:name="ek_verifisert" w:val="[]"/>
    <w:docVar w:name="Erstatter" w:val="lab_erstatter"/>
    <w:docVar w:name="idek_referanse" w:val=";00352;00757;00769;00770;00386;00378;00685;00674;00692;00693;00694;00775;00782;00783;00792;00793;00794;00795;00798;00803;"/>
    <w:docVar w:name="idxd" w:val=";00352;00757;00769;00770;00386;00378;00685;00674;00692;00693;00694;00775;00782;00783;00792;00793;00794;00795;00798;00803;"/>
    <w:docVar w:name="KHB" w:val="nei"/>
    <w:docVar w:name="skitten" w:val="0"/>
    <w:docVar w:name="tidek_referanse" w:val=";00352;00757;00769;00770;00386;00378;00685;00674;00692;00693;00694;00775;00782;00783;00792;00793;00794;00795;00798;00803;"/>
    <w:docVar w:name="tidek_vedlegg" w:val="--"/>
    <w:docVar w:name="Tittel" w:val="Dette er en Test tittel."/>
    <w:docVar w:name="xd00352" w:val="-KS-2.1.1-06"/>
    <w:docVar w:name="xd00378" w:val="-KS-4.2.1-05"/>
    <w:docVar w:name="xd00386" w:val="-KS-4.1-01"/>
    <w:docVar w:name="xd00674" w:val="-KS-4.2.3-02"/>
    <w:docVar w:name="xd00685" w:val="-KS-4.2.3-01"/>
    <w:docVar w:name="xd00692" w:val="-KS-4.2.3-03"/>
    <w:docVar w:name="xd00693" w:val="-KS-4.2.3-04"/>
    <w:docVar w:name="xd00694" w:val="-KS-4.2.3-05"/>
    <w:docVar w:name="xd00757" w:val="-KS-2.5.1-12"/>
    <w:docVar w:name="xd00769" w:val="-KS-2.5.1-15"/>
    <w:docVar w:name="xd00770" w:val="-KS-2.5.1-16"/>
    <w:docVar w:name="xd00775" w:val="-KS-4.2.3-06"/>
    <w:docVar w:name="xd00782" w:val="KS2017.2.1.9-04"/>
    <w:docVar w:name="xd00783" w:val="KS2017.2.1.9-05"/>
    <w:docVar w:name="xd00792" w:val="KS2017.2.1.9-09"/>
    <w:docVar w:name="xd00793" w:val="KS2017.2.1.9-10"/>
    <w:docVar w:name="xd00794" w:val="KS2017.2.1.9-11"/>
    <w:docVar w:name="xd00795" w:val="KS2017.2.1.9-12"/>
    <w:docVar w:name="xd00798" w:val="KS2017.2.1.9-14"/>
    <w:docVar w:name="xd00803" w:val="KS2017.2.1.9-16"/>
    <w:docVar w:name="xdf00352" w:val="dok00352.docx"/>
    <w:docVar w:name="xdf00378" w:val="dok00378.docx"/>
    <w:docVar w:name="xdf00386" w:val="dok00386.docx"/>
    <w:docVar w:name="xdf00674" w:val="dok00674.docx"/>
    <w:docVar w:name="xdf00685" w:val="dok00685.docx"/>
    <w:docVar w:name="xdf00692" w:val="dok00692.docx"/>
    <w:docVar w:name="xdf00693" w:val="dok00693.docx"/>
    <w:docVar w:name="xdf00694" w:val="dok00694.docx"/>
    <w:docVar w:name="xdf00757" w:val="dok00757.docx"/>
    <w:docVar w:name="xdf00769" w:val="dok00769.docx"/>
    <w:docVar w:name="xdf00770" w:val="dok00770.docx"/>
    <w:docVar w:name="xdf00775" w:val="dok00775.docx"/>
    <w:docVar w:name="xdf00782" w:val="dok00782.docx"/>
    <w:docVar w:name="xdf00783" w:val="dok00783.docx"/>
    <w:docVar w:name="xdf00792" w:val="dok00792.docx"/>
    <w:docVar w:name="xdf00793" w:val="dok00793.docx"/>
    <w:docVar w:name="xdf00794" w:val="dok00794.docx"/>
    <w:docVar w:name="xdf00795" w:val="dok00795.docx"/>
    <w:docVar w:name="xdf00798" w:val="dok00798.docx"/>
    <w:docVar w:name="xdf00803" w:val="dok00803.docx"/>
    <w:docVar w:name="xdl00352" w:val="-KS-2.1.1-06 HMS; Kvalitetsmål for HMS/ internkontroll"/>
    <w:docVar w:name="xdl00378" w:val="-KS-4.2.1-05 1 - BEREDSKAP / HMS; Organisasjonskart for HMS"/>
    <w:docVar w:name="xdl00386" w:val="-KS-4.1-01 HMS-hjulet (skjematisk oversikt over HMS-arbeidet)"/>
    <w:docVar w:name="xdl00674" w:val="-KS-4.2.3-02 HMS ved bruk av dreiebenk"/>
    <w:docVar w:name="xdl00685" w:val="-KS-4.2.3-01 HMS prosedyre for verksted og laboratoriebruk"/>
    <w:docVar w:name="xdl00692" w:val="-KS-4.2.3-03 HMS ved bruk av sliperom"/>
    <w:docVar w:name="xdl00693" w:val="-KS-4.2.3-04 HMS Ved bruk av Sveiserom"/>
    <w:docVar w:name="xdl00694" w:val="-KS-4.2.3-05 HMS ved bruk av blåsekabinett"/>
    <w:docVar w:name="xdl00757" w:val="-KS-2.5.1-12 Risikovurdering 2019 - Data og elektronikkverksted VG1, rom 429"/>
    <w:docVar w:name="xdl00769" w:val="-KS-2.5.1-15 Risikovurdering 2012 - Sveiseverksted"/>
    <w:docVar w:name="xdl00770" w:val="-KS-2.5.1-16 Risikovurdering 2011 - Dreieverksted"/>
    <w:docVar w:name="xdl00775" w:val="-KS-4.2.3-06 &#13;_x000a_HMS—PROSEDYRER FOR VERKSTED /BYGGEPLASS og ØVINGSOMRÅDER.&#13;_x000a_"/>
    <w:docVar w:name="xdl00782" w:val="KS2017.2.1.9-04 ROS Analyse 2021 - Verksteder Laksevåg"/>
    <w:docVar w:name="xdl00783" w:val="KS2017.2.1.9-05 2020-Vernerunde Verksteder Laksevåg"/>
    <w:docVar w:name="xdl00792" w:val="KS2017.2.1.9-09 ROS Analyse 2021 - VG2 Elenergi - Verksted 151"/>
    <w:docVar w:name="xdl00793" w:val="KS2017.2.1.9-10 ROS Analyse 2021 - VG2 Elenergi - Verksted 152"/>
    <w:docVar w:name="xdl00794" w:val="KS2017.2.1.9-11 ROS Analyse 2021 - Kuldeverksted - Rom 154"/>
    <w:docVar w:name="xdl00795" w:val="KS2017.2.1.9-12 ROS Analyse 2021 - Høyspentlab med tilhørende undervisningsrom / verksted - Rom 153"/>
    <w:docVar w:name="xdl00798" w:val="KS2017.2.1.9-14 ROS Analyse 2021 - VG2 elenergi- programfag Data og elektronikk Rom/ verksted 101"/>
    <w:docVar w:name="xdl00803" w:val="KS2017.2.1.9-16 ROS Analyse 2021 - Fagprøve verksted rom 210"/>
    <w:docVar w:name="xdt00352" w:val="HMS; Kvalitetsmål for HMS/ internkontroll"/>
    <w:docVar w:name="xdt00378" w:val="1 - BEREDSKAP / HMS; Organisasjonskart for HMS"/>
    <w:docVar w:name="xdt00386" w:val="HMS-hjulet (skjematisk oversikt over HMS-arbeidet)"/>
    <w:docVar w:name="xdt00674" w:val="HMS ved bruk av dreiebenk"/>
    <w:docVar w:name="xdt00685" w:val="HMS prosedyre for verksted og laboratoriebruk"/>
    <w:docVar w:name="xdt00692" w:val="HMS ved bruk av sliperom"/>
    <w:docVar w:name="xdt00693" w:val="HMS Ved bruk av Sveiserom"/>
    <w:docVar w:name="xdt00694" w:val="HMS ved bruk av blåsekabinett"/>
    <w:docVar w:name="xdt00757" w:val="Risikovurdering 2019 - Data og elektronikkverksted VG1, rom 429"/>
    <w:docVar w:name="xdt00769" w:val="Risikovurdering 2012 - Sveiseverksted"/>
    <w:docVar w:name="xdt00770" w:val="Risikovurdering 2011 - Dreieverksted"/>
    <w:docVar w:name="xdt00775" w:val="&#13;_x000a_HMS—PROSEDYRER FOR VERKSTED /BYGGEPLASS og ØVINGSOMRÅDER.&#13;_x000a_"/>
    <w:docVar w:name="xdt00782" w:val="ROS Analyse 2021 - Verksteder Laksevåg"/>
    <w:docVar w:name="xdt00783" w:val="2020-Vernerunde Verksteder Laksevåg"/>
    <w:docVar w:name="xdt00792" w:val="ROS Analyse 2021 - VG2 Elenergi - Verksted 151"/>
    <w:docVar w:name="xdt00793" w:val="ROS Analyse 2021 - VG2 Elenergi - Verksted 152"/>
    <w:docVar w:name="xdt00794" w:val="ROS Analyse 2021 - Kuldeverksted - Rom 154"/>
    <w:docVar w:name="xdt00795" w:val="ROS Analyse 2021 - Høyspentlab med tilhørende undervisningsrom / verksted - Rom 153"/>
    <w:docVar w:name="xdt00798" w:val="ROS Analyse 2021 - VG2 elenergi- programfag Data og elektronikk Rom/ verksted 101"/>
    <w:docVar w:name="xdt00803" w:val="ROS Analyse 2021 - Fagprøve verksted rom 210"/>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7C3479C"/>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rsid w:val="00F94760"/>
    <w:rPr>
      <w:color w:val="0000FF"/>
      <w:u w:val="single"/>
    </w:rPr>
  </w:style>
  <w:style w:type="table" w:styleId="TableGrid">
    <w:name w:val="Table Grid"/>
    <w:basedOn w:val="TableNormal"/>
    <w:uiPriority w:val="39"/>
    <w:rsid w:val="0027334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etekst">
    <w:name w:val="Ledetekst"/>
    <w:basedOn w:val="Normal"/>
    <w:next w:val="Normal"/>
    <w:rsid w:val="0027334C"/>
    <w:pPr>
      <w:spacing w:before="120"/>
    </w:pPr>
    <w:rPr>
      <w:rFonts w:ascii="Arial" w:hAnsi="Arial"/>
      <w:sz w:val="14"/>
    </w:rPr>
  </w:style>
  <w:style w:type="character" w:customStyle="1" w:styleId="Ulstomtale1">
    <w:name w:val="Uløst omtale1"/>
    <w:basedOn w:val="DefaultParagraphFont"/>
    <w:uiPriority w:val="99"/>
    <w:semiHidden/>
    <w:unhideWhenUsed/>
    <w:rsid w:val="00EB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bm.datakvalitet.net/docs/pub/DOK00783.pdf" TargetMode="External" /><Relationship Id="rId11" Type="http://schemas.openxmlformats.org/officeDocument/2006/relationships/hyperlink" Target="https://lbm.datakvalitet.net/docs/pub/DOK00792.pdf" TargetMode="External" /><Relationship Id="rId12" Type="http://schemas.openxmlformats.org/officeDocument/2006/relationships/hyperlink" Target="https://lbm.datakvalitet.net/docs/pub/DOK00793.pdf" TargetMode="External" /><Relationship Id="rId13" Type="http://schemas.openxmlformats.org/officeDocument/2006/relationships/hyperlink" Target="https://lbm.datakvalitet.net/docs/pub/DOK00794.pdf" TargetMode="External" /><Relationship Id="rId14" Type="http://schemas.openxmlformats.org/officeDocument/2006/relationships/hyperlink" Target="https://lbm.datakvalitet.net/docs/pub/DOK00795.pdf" TargetMode="External" /><Relationship Id="rId15" Type="http://schemas.openxmlformats.org/officeDocument/2006/relationships/hyperlink" Target="https://lbm.datakvalitet.net/docs/pub/DOK00798.pdf" TargetMode="External" /><Relationship Id="rId16" Type="http://schemas.openxmlformats.org/officeDocument/2006/relationships/hyperlink" Target="https://lbm.datakvalitet.net/docs/pub/DOK00378.pdf" TargetMode="External" /><Relationship Id="rId17" Type="http://schemas.openxmlformats.org/officeDocument/2006/relationships/hyperlink" Target="https://lbm.datakvalitet.net/docs/pub/DOK00685.htm" TargetMode="External" /><Relationship Id="rId18" Type="http://schemas.openxmlformats.org/officeDocument/2006/relationships/hyperlink" Target="https://lbm.datakvalitet.net/docs/pub/DOK00674.htm" TargetMode="External" /><Relationship Id="rId19" Type="http://schemas.openxmlformats.org/officeDocument/2006/relationships/hyperlink" Target="https://lbm.datakvalitet.net/docs/pub/DOK00692.htm" TargetMode="External" /><Relationship Id="rId2" Type="http://schemas.openxmlformats.org/officeDocument/2006/relationships/webSettings" Target="webSettings.xml" /><Relationship Id="rId20" Type="http://schemas.openxmlformats.org/officeDocument/2006/relationships/hyperlink" Target="https://lbm.datakvalitet.net/docs/pub/DOK00693.htm" TargetMode="External" /><Relationship Id="rId21" Type="http://schemas.openxmlformats.org/officeDocument/2006/relationships/hyperlink" Target="https://lbm.datakvalitet.net/docs/pub/DOK00694.htm" TargetMode="External" /><Relationship Id="rId22" Type="http://schemas.openxmlformats.org/officeDocument/2006/relationships/hyperlink" Target="https://lbm.datakvalitet.net/docs/pub/DOK00775.pdf" TargetMode="Externa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3.xm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https://lbm.datakvalitet.net/docs/pub/DOK00386.htm" TargetMode="External" /><Relationship Id="rId5" Type="http://schemas.openxmlformats.org/officeDocument/2006/relationships/hyperlink" Target="https://lbm.datakvalitet.net/docs/pub/DOK00352.htm" TargetMode="External" /><Relationship Id="rId6" Type="http://schemas.openxmlformats.org/officeDocument/2006/relationships/hyperlink" Target="https://lbm.datakvalitet.net/docs/pub/DOK00757.pdf" TargetMode="External" /><Relationship Id="rId7" Type="http://schemas.openxmlformats.org/officeDocument/2006/relationships/hyperlink" Target="https://lbm.datakvalitet.net/docs/pub/DOK00769.pdf" TargetMode="External" /><Relationship Id="rId8" Type="http://schemas.openxmlformats.org/officeDocument/2006/relationships/hyperlink" Target="https://lbm.datakvalitet.net/docs/pub/DOK00770.pdf" TargetMode="External" /><Relationship Id="rId9" Type="http://schemas.openxmlformats.org/officeDocument/2006/relationships/hyperlink" Target="https://lbm.datakvalitet.net/docs/pub/DOK00782.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6</TotalTime>
  <Pages>2</Pages>
  <Words>516</Words>
  <Characters>6101</Characters>
  <Application>Microsoft Office Word</Application>
  <DocSecurity>0</DocSecurity>
  <Lines>50</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Funksjonsinstruks Verkstedsansvarlig</vt:lpstr>
      <vt:lpstr>Standard</vt:lpstr>
    </vt:vector>
  </TitlesOfParts>
  <Company>Datakvalitet</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Funksjonsinstruks Verkstedsansvarlig</dc:title>
  <dc:subject>0005030401|KS2017.3.4.1-02|</dc:subject>
  <dc:creator>Handbok</dc:creator>
  <cp:lastModifiedBy>Eirik Ørn</cp:lastModifiedBy>
  <cp:revision>5</cp:revision>
  <cp:lastPrinted>2008-01-07T10:39:00Z</cp:lastPrinted>
  <dcterms:created xsi:type="dcterms:W3CDTF">2021-02-15T13:40:00Z</dcterms:created>
  <dcterms:modified xsi:type="dcterms:W3CDTF">2025-04-14T10:42:00Z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Funksjonsinstruks Verkstedsansvarlig</vt:lpwstr>
  </property>
  <property fmtid="{D5CDD505-2E9C-101B-9397-08002B2CF9AE}" pid="4" name="EK_GjelderFra">
    <vt:lpwstr>14.04.2025</vt:lpwstr>
  </property>
  <property fmtid="{D5CDD505-2E9C-101B-9397-08002B2CF9AE}" pid="5" name="EK_RefNr">
    <vt:lpwstr>KS2017.3.4.1-02</vt:lpwstr>
  </property>
  <property fmtid="{D5CDD505-2E9C-101B-9397-08002B2CF9AE}" pid="6" name="EK_S00M0101">
    <vt:lpwstr>KVALITETSSYSTEM</vt:lpwstr>
  </property>
  <property fmtid="{D5CDD505-2E9C-101B-9397-08002B2CF9AE}" pid="7" name="EK_S00M0201">
    <vt:lpwstr>SECTION 3 DEVELOPMENT AND MAINTENANCE</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y fmtid="{D5CDD505-2E9C-101B-9397-08002B2CF9AE}" pid="12" name="XD00352">
    <vt:lpwstr>KS2017.2.1.1-02</vt:lpwstr>
  </property>
  <property fmtid="{D5CDD505-2E9C-101B-9397-08002B2CF9AE}" pid="13" name="XD00378">
    <vt:lpwstr>KS2017.4.2.2-01</vt:lpwstr>
  </property>
  <property fmtid="{D5CDD505-2E9C-101B-9397-08002B2CF9AE}" pid="14" name="XD00386">
    <vt:lpwstr>KS2017.2.1-01</vt:lpwstr>
  </property>
  <property fmtid="{D5CDD505-2E9C-101B-9397-08002B2CF9AE}" pid="15" name="XD00674">
    <vt:lpwstr>KS2017.4.2.2-03</vt:lpwstr>
  </property>
  <property fmtid="{D5CDD505-2E9C-101B-9397-08002B2CF9AE}" pid="16" name="XD00685">
    <vt:lpwstr>KS2017.4.2.2-02</vt:lpwstr>
  </property>
  <property fmtid="{D5CDD505-2E9C-101B-9397-08002B2CF9AE}" pid="17" name="XD00692">
    <vt:lpwstr>KS2017.4.2.2-04</vt:lpwstr>
  </property>
  <property fmtid="{D5CDD505-2E9C-101B-9397-08002B2CF9AE}" pid="18" name="XD00693">
    <vt:lpwstr>KS2017.4.2.2-05</vt:lpwstr>
  </property>
  <property fmtid="{D5CDD505-2E9C-101B-9397-08002B2CF9AE}" pid="19" name="XD00694">
    <vt:lpwstr>KS2017.4.2.2-06</vt:lpwstr>
  </property>
  <property fmtid="{D5CDD505-2E9C-101B-9397-08002B2CF9AE}" pid="20" name="XD00757">
    <vt:lpwstr>KS2017.2.1.8-13</vt:lpwstr>
  </property>
  <property fmtid="{D5CDD505-2E9C-101B-9397-08002B2CF9AE}" pid="21" name="XD00769">
    <vt:lpwstr>KS2017.2.1.8-16</vt:lpwstr>
  </property>
  <property fmtid="{D5CDD505-2E9C-101B-9397-08002B2CF9AE}" pid="22" name="XD00770">
    <vt:lpwstr>KS2017.2.1.8-17</vt:lpwstr>
  </property>
  <property fmtid="{D5CDD505-2E9C-101B-9397-08002B2CF9AE}" pid="23" name="XD00775">
    <vt:lpwstr>KS2017.4.2.2-07</vt:lpwstr>
  </property>
  <property fmtid="{D5CDD505-2E9C-101B-9397-08002B2CF9AE}" pid="24" name="XD00782">
    <vt:lpwstr>KS2017.2.1.9-04</vt:lpwstr>
  </property>
  <property fmtid="{D5CDD505-2E9C-101B-9397-08002B2CF9AE}" pid="25" name="XD00783">
    <vt:lpwstr>KS2017.2.1.9-05</vt:lpwstr>
  </property>
  <property fmtid="{D5CDD505-2E9C-101B-9397-08002B2CF9AE}" pid="26" name="XD00792">
    <vt:lpwstr>KS2017.2.1.9-09</vt:lpwstr>
  </property>
  <property fmtid="{D5CDD505-2E9C-101B-9397-08002B2CF9AE}" pid="27" name="XD00793">
    <vt:lpwstr>KS2017.2.1.9-10</vt:lpwstr>
  </property>
  <property fmtid="{D5CDD505-2E9C-101B-9397-08002B2CF9AE}" pid="28" name="XD00794">
    <vt:lpwstr>KS2017.2.1.9-11</vt:lpwstr>
  </property>
  <property fmtid="{D5CDD505-2E9C-101B-9397-08002B2CF9AE}" pid="29" name="XD00795">
    <vt:lpwstr>KS2017.2.1.9-12</vt:lpwstr>
  </property>
  <property fmtid="{D5CDD505-2E9C-101B-9397-08002B2CF9AE}" pid="30" name="XD00798">
    <vt:lpwstr>KS2017.2.1.9-14</vt:lpwstr>
  </property>
  <property fmtid="{D5CDD505-2E9C-101B-9397-08002B2CF9AE}" pid="31" name="XD00803">
    <vt:lpwstr>KS2017.2.1.9-16</vt:lpwstr>
  </property>
  <property fmtid="{D5CDD505-2E9C-101B-9397-08002B2CF9AE}" pid="32" name="XDF00352">
    <vt:lpwstr>HMS; Kvalitetsmål for HMS/ internkontroll - KS2017.2.1.1-02</vt:lpwstr>
  </property>
  <property fmtid="{D5CDD505-2E9C-101B-9397-08002B2CF9AE}" pid="33" name="XDF00378">
    <vt:lpwstr>1 - BEREDSKAP / HMS; Organisasjonskart for HMS</vt:lpwstr>
  </property>
  <property fmtid="{D5CDD505-2E9C-101B-9397-08002B2CF9AE}" pid="34" name="XDF00386">
    <vt:lpwstr>HMS-hjulet (skjematisk oversikt over HMS-arbeidet)</vt:lpwstr>
  </property>
  <property fmtid="{D5CDD505-2E9C-101B-9397-08002B2CF9AE}" pid="35" name="XDF00674">
    <vt:lpwstr>HMS ved bruk av dreiebenk</vt:lpwstr>
  </property>
  <property fmtid="{D5CDD505-2E9C-101B-9397-08002B2CF9AE}" pid="36" name="XDF00685">
    <vt:lpwstr>HMS prosedyre for verksted og laboratoriebruk</vt:lpwstr>
  </property>
  <property fmtid="{D5CDD505-2E9C-101B-9397-08002B2CF9AE}" pid="37" name="XDF00692">
    <vt:lpwstr>HMS ved bruk av sliperom</vt:lpwstr>
  </property>
  <property fmtid="{D5CDD505-2E9C-101B-9397-08002B2CF9AE}" pid="38" name="XDF00693">
    <vt:lpwstr>HMS Ved bruk av Sveiserom</vt:lpwstr>
  </property>
  <property fmtid="{D5CDD505-2E9C-101B-9397-08002B2CF9AE}" pid="39" name="XDF00694">
    <vt:lpwstr>HMS ved bruk av blåsekabinett</vt:lpwstr>
  </property>
  <property fmtid="{D5CDD505-2E9C-101B-9397-08002B2CF9AE}" pid="40" name="XDF00757">
    <vt:lpwstr>Risikovurdering 2019 - Data og elektronikkverksted VG1, rom 429</vt:lpwstr>
  </property>
  <property fmtid="{D5CDD505-2E9C-101B-9397-08002B2CF9AE}" pid="41" name="XDF00769">
    <vt:lpwstr>Risikovurdering 2012 - Sveiseverksted</vt:lpwstr>
  </property>
  <property fmtid="{D5CDD505-2E9C-101B-9397-08002B2CF9AE}" pid="42" name="XDF00770">
    <vt:lpwstr>Risikovurdering 2011 - Dreieverksted</vt:lpwstr>
  </property>
  <property fmtid="{D5CDD505-2E9C-101B-9397-08002B2CF9AE}" pid="43" name="XDF00775">
    <vt:lpwstr>RUTINE FOR SIKKERT ARBEID I VERKSTEDER</vt:lpwstr>
  </property>
  <property fmtid="{D5CDD505-2E9C-101B-9397-08002B2CF9AE}" pid="44" name="XDF00782">
    <vt:lpwstr>ROS Analyse 2021 - Verksteder Laksevåg</vt:lpwstr>
  </property>
  <property fmtid="{D5CDD505-2E9C-101B-9397-08002B2CF9AE}" pid="45" name="XDF00783">
    <vt:lpwstr>2020 - Vernerunde Verksteder Laksevåg </vt:lpwstr>
  </property>
  <property fmtid="{D5CDD505-2E9C-101B-9397-08002B2CF9AE}" pid="46" name="XDF00792">
    <vt:lpwstr>ROS Analyse 2021 - VG2 Elenergi - Verksted 151</vt:lpwstr>
  </property>
  <property fmtid="{D5CDD505-2E9C-101B-9397-08002B2CF9AE}" pid="47" name="XDF00793">
    <vt:lpwstr>ROS Analyse 2021 - VG2 Elenergi - Verksted 152</vt:lpwstr>
  </property>
  <property fmtid="{D5CDD505-2E9C-101B-9397-08002B2CF9AE}" pid="48" name="XDF00794">
    <vt:lpwstr>ROS Analyse 2021 - Kuldeverksted - Rom 154</vt:lpwstr>
  </property>
  <property fmtid="{D5CDD505-2E9C-101B-9397-08002B2CF9AE}" pid="49" name="XDF00795">
    <vt:lpwstr>ROS Analyse 2021 - Høyspentlab med tilhørende undervisningsrom / verksted - Rom 153</vt:lpwstr>
  </property>
  <property fmtid="{D5CDD505-2E9C-101B-9397-08002B2CF9AE}" pid="50" name="XDF00798">
    <vt:lpwstr>ROS Analyse 2021 - VG2 elenergi- programfag Data og elektronikk Rom/ verksted 101</vt:lpwstr>
  </property>
  <property fmtid="{D5CDD505-2E9C-101B-9397-08002B2CF9AE}" pid="51" name="XDF00803">
    <vt:lpwstr>ROS Analyse 2021 - Fagprøve verksted rom 210</vt:lpwstr>
  </property>
  <property fmtid="{D5CDD505-2E9C-101B-9397-08002B2CF9AE}" pid="52" name="XDL00352">
    <vt:lpwstr>KS2017.2.1.1-02 HMS; Kvalitetsmål for HMS/ internkontroll - KS2017.2.1.1-02</vt:lpwstr>
  </property>
  <property fmtid="{D5CDD505-2E9C-101B-9397-08002B2CF9AE}" pid="53" name="XDL00378">
    <vt:lpwstr>KS2017.4.2.2-01 1 - BEREDSKAP / HMS; Organisasjonskart for HMS</vt:lpwstr>
  </property>
  <property fmtid="{D5CDD505-2E9C-101B-9397-08002B2CF9AE}" pid="54" name="XDL00386">
    <vt:lpwstr>KS2017.2.1-01 HMS-hjulet (skjematisk oversikt over HMS-arbeidet)</vt:lpwstr>
  </property>
  <property fmtid="{D5CDD505-2E9C-101B-9397-08002B2CF9AE}" pid="55" name="XDL00674">
    <vt:lpwstr>KS2017.4.2.2-03 HMS ved bruk av dreiebenk</vt:lpwstr>
  </property>
  <property fmtid="{D5CDD505-2E9C-101B-9397-08002B2CF9AE}" pid="56" name="XDL00685">
    <vt:lpwstr>KS2017.4.2.2-02 HMS prosedyre for verksted og laboratoriebruk</vt:lpwstr>
  </property>
  <property fmtid="{D5CDD505-2E9C-101B-9397-08002B2CF9AE}" pid="57" name="XDL00692">
    <vt:lpwstr>KS2017.4.2.2-04 HMS ved bruk av sliperom</vt:lpwstr>
  </property>
  <property fmtid="{D5CDD505-2E9C-101B-9397-08002B2CF9AE}" pid="58" name="XDL00693">
    <vt:lpwstr>KS2017.4.2.2-05 HMS Ved bruk av Sveiserom</vt:lpwstr>
  </property>
  <property fmtid="{D5CDD505-2E9C-101B-9397-08002B2CF9AE}" pid="59" name="XDL00694">
    <vt:lpwstr>KS2017.4.2.2-06 HMS ved bruk av blåsekabinett</vt:lpwstr>
  </property>
  <property fmtid="{D5CDD505-2E9C-101B-9397-08002B2CF9AE}" pid="60" name="XDL00757">
    <vt:lpwstr>KS2017.2.1.8-13 Risikovurdering 2019 - Data og elektronikkverksted VG1, rom 429</vt:lpwstr>
  </property>
  <property fmtid="{D5CDD505-2E9C-101B-9397-08002B2CF9AE}" pid="61" name="XDL00769">
    <vt:lpwstr>KS2017.2.1.8-16 Risikovurdering 2012 - Sveiseverksted</vt:lpwstr>
  </property>
  <property fmtid="{D5CDD505-2E9C-101B-9397-08002B2CF9AE}" pid="62" name="XDL00770">
    <vt:lpwstr>KS2017.2.1.8-17 Risikovurdering 2011 - Dreieverksted</vt:lpwstr>
  </property>
  <property fmtid="{D5CDD505-2E9C-101B-9397-08002B2CF9AE}" pid="63" name="XDL00775">
    <vt:lpwstr>KS2017.4.2.2-07 RUTINE FOR SIKKERT ARBEID I VERKSTEDER</vt:lpwstr>
  </property>
  <property fmtid="{D5CDD505-2E9C-101B-9397-08002B2CF9AE}" pid="64" name="XDL00782">
    <vt:lpwstr>KS2017.2.1.9-04 ROS Analyse 2021 - Verksteder Laksevåg</vt:lpwstr>
  </property>
  <property fmtid="{D5CDD505-2E9C-101B-9397-08002B2CF9AE}" pid="65" name="XDL00783">
    <vt:lpwstr>KS2017.2.1.9-05 2020 - Vernerunde Verksteder Laksevåg </vt:lpwstr>
  </property>
  <property fmtid="{D5CDD505-2E9C-101B-9397-08002B2CF9AE}" pid="66" name="XDL00792">
    <vt:lpwstr>KS2017.2.1.9-09 ROS Analyse 2021 - VG2 Elenergi - Verksted 151</vt:lpwstr>
  </property>
  <property fmtid="{D5CDD505-2E9C-101B-9397-08002B2CF9AE}" pid="67" name="XDL00793">
    <vt:lpwstr>KS2017.2.1.9-10 ROS Analyse 2021 - VG2 Elenergi - Verksted 152</vt:lpwstr>
  </property>
  <property fmtid="{D5CDD505-2E9C-101B-9397-08002B2CF9AE}" pid="68" name="XDL00794">
    <vt:lpwstr>KS2017.2.1.9-11 ROS Analyse 2021 - Kuldeverksted - Rom 154</vt:lpwstr>
  </property>
  <property fmtid="{D5CDD505-2E9C-101B-9397-08002B2CF9AE}" pid="69" name="XDL00795">
    <vt:lpwstr>KS2017.2.1.9-12 ROS Analyse 2021 - Høyspentlab med tilhørende undervisningsrom / verksted - Rom 153</vt:lpwstr>
  </property>
  <property fmtid="{D5CDD505-2E9C-101B-9397-08002B2CF9AE}" pid="70" name="XDL00798">
    <vt:lpwstr>KS2017.2.1.9-14 ROS Analyse 2021 - VG2 elenergi- programfag Data og elektronikk Rom/ verksted 101</vt:lpwstr>
  </property>
  <property fmtid="{D5CDD505-2E9C-101B-9397-08002B2CF9AE}" pid="71" name="XDL00803">
    <vt:lpwstr>KS2017.2.1.9-16 ROS Analyse 2021 - Fagprøve verksted rom 210</vt:lpwstr>
  </property>
  <property fmtid="{D5CDD505-2E9C-101B-9397-08002B2CF9AE}" pid="72" name="XDT00352">
    <vt:lpwstr>HMS; Kvalitetsmål for HMS/ internkontroll - KS2017.2.1.1-02</vt:lpwstr>
  </property>
  <property fmtid="{D5CDD505-2E9C-101B-9397-08002B2CF9AE}" pid="73" name="XDT00378">
    <vt:lpwstr>1 - BEREDSKAP / HMS; Organisasjonskart for HMS</vt:lpwstr>
  </property>
  <property fmtid="{D5CDD505-2E9C-101B-9397-08002B2CF9AE}" pid="74" name="XDT00386">
    <vt:lpwstr>HMS-hjulet (skjematisk oversikt over HMS-arbeidet)</vt:lpwstr>
  </property>
  <property fmtid="{D5CDD505-2E9C-101B-9397-08002B2CF9AE}" pid="75" name="XDT00674">
    <vt:lpwstr>HMS ved bruk av dreiebenk</vt:lpwstr>
  </property>
  <property fmtid="{D5CDD505-2E9C-101B-9397-08002B2CF9AE}" pid="76" name="XDT00685">
    <vt:lpwstr>HMS prosedyre for verksted og laboratoriebruk</vt:lpwstr>
  </property>
  <property fmtid="{D5CDD505-2E9C-101B-9397-08002B2CF9AE}" pid="77" name="XDT00692">
    <vt:lpwstr>HMS ved bruk av sliperom</vt:lpwstr>
  </property>
  <property fmtid="{D5CDD505-2E9C-101B-9397-08002B2CF9AE}" pid="78" name="XDT00693">
    <vt:lpwstr>HMS Ved bruk av Sveiserom</vt:lpwstr>
  </property>
  <property fmtid="{D5CDD505-2E9C-101B-9397-08002B2CF9AE}" pid="79" name="XDT00694">
    <vt:lpwstr>HMS ved bruk av blåsekabinett</vt:lpwstr>
  </property>
  <property fmtid="{D5CDD505-2E9C-101B-9397-08002B2CF9AE}" pid="80" name="XDT00757">
    <vt:lpwstr>Risikovurdering 2019 - Data og elektronikkverksted VG1, rom 429</vt:lpwstr>
  </property>
  <property fmtid="{D5CDD505-2E9C-101B-9397-08002B2CF9AE}" pid="81" name="XDT00769">
    <vt:lpwstr>Risikovurdering 2012 - Sveiseverksted</vt:lpwstr>
  </property>
  <property fmtid="{D5CDD505-2E9C-101B-9397-08002B2CF9AE}" pid="82" name="XDT00770">
    <vt:lpwstr>Risikovurdering 2011 - Dreieverksted</vt:lpwstr>
  </property>
  <property fmtid="{D5CDD505-2E9C-101B-9397-08002B2CF9AE}" pid="83" name="XDT00775">
    <vt:lpwstr>RUTINE FOR SIKKERT ARBEID I VERKSTEDER</vt:lpwstr>
  </property>
  <property fmtid="{D5CDD505-2E9C-101B-9397-08002B2CF9AE}" pid="84" name="XDT00782">
    <vt:lpwstr>ROS Analyse 2021 - Verksteder Laksevåg</vt:lpwstr>
  </property>
  <property fmtid="{D5CDD505-2E9C-101B-9397-08002B2CF9AE}" pid="85" name="XDT00783">
    <vt:lpwstr>2020 - Vernerunde Verksteder Laksevåg </vt:lpwstr>
  </property>
  <property fmtid="{D5CDD505-2E9C-101B-9397-08002B2CF9AE}" pid="86" name="XDT00792">
    <vt:lpwstr>ROS Analyse 2021 - VG2 Elenergi - Verksted 151</vt:lpwstr>
  </property>
  <property fmtid="{D5CDD505-2E9C-101B-9397-08002B2CF9AE}" pid="87" name="XDT00793">
    <vt:lpwstr>ROS Analyse 2021 - VG2 Elenergi - Verksted 152</vt:lpwstr>
  </property>
  <property fmtid="{D5CDD505-2E9C-101B-9397-08002B2CF9AE}" pid="88" name="XDT00794">
    <vt:lpwstr>ROS Analyse 2021 - Kuldeverksted - Rom 154</vt:lpwstr>
  </property>
  <property fmtid="{D5CDD505-2E9C-101B-9397-08002B2CF9AE}" pid="89" name="XDT00795">
    <vt:lpwstr>ROS Analyse 2021 - Høyspentlab med tilhørende undervisningsrom / verksted - Rom 153</vt:lpwstr>
  </property>
  <property fmtid="{D5CDD505-2E9C-101B-9397-08002B2CF9AE}" pid="90" name="XDT00798">
    <vt:lpwstr>ROS Analyse 2021 - VG2 elenergi- programfag Data og elektronikk Rom/ verksted 101</vt:lpwstr>
  </property>
  <property fmtid="{D5CDD505-2E9C-101B-9397-08002B2CF9AE}" pid="91" name="XDT00803">
    <vt:lpwstr>ROS Analyse 2021 - Fagprøve verksted rom 210</vt:lpwstr>
  </property>
</Properties>
</file>